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847" w:rsidRDefault="00733847" w:rsidP="00733847">
      <w:pPr>
        <w:rPr>
          <w:b/>
          <w:sz w:val="28"/>
          <w:szCs w:val="24"/>
        </w:rPr>
      </w:pPr>
      <w:r w:rsidRPr="00733847">
        <w:rPr>
          <w:b/>
          <w:noProof/>
          <w:sz w:val="28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74A5B680">
            <wp:simplePos x="0" y="0"/>
            <wp:positionH relativeFrom="margin">
              <wp:posOffset>160020</wp:posOffset>
            </wp:positionH>
            <wp:positionV relativeFrom="paragraph">
              <wp:posOffset>-55880</wp:posOffset>
            </wp:positionV>
            <wp:extent cx="2038350" cy="1950294"/>
            <wp:effectExtent l="0" t="0" r="0" b="0"/>
            <wp:wrapNone/>
            <wp:docPr id="11" name="Obraz 6">
              <a:extLst xmlns:a="http://schemas.openxmlformats.org/drawingml/2006/main">
                <a:ext uri="{FF2B5EF4-FFF2-40B4-BE49-F238E27FC236}">
                  <a16:creationId xmlns:a16="http://schemas.microsoft.com/office/drawing/2014/main" id="{20638AF2-C672-4487-AC8A-F2C4F2057C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6">
                      <a:extLst>
                        <a:ext uri="{FF2B5EF4-FFF2-40B4-BE49-F238E27FC236}">
                          <a16:creationId xmlns:a16="http://schemas.microsoft.com/office/drawing/2014/main" id="{20638AF2-C672-4487-AC8A-F2C4F2057C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950294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847">
        <w:rPr>
          <w:b/>
          <w:noProof/>
          <w:sz w:val="28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 wp14:anchorId="5713DE60">
            <wp:simplePos x="0" y="0"/>
            <wp:positionH relativeFrom="column">
              <wp:posOffset>3385820</wp:posOffset>
            </wp:positionH>
            <wp:positionV relativeFrom="paragraph">
              <wp:posOffset>102870</wp:posOffset>
            </wp:positionV>
            <wp:extent cx="781050" cy="221785"/>
            <wp:effectExtent l="0" t="0" r="0" b="6985"/>
            <wp:wrapNone/>
            <wp:docPr id="5" name="Obraz 10">
              <a:extLst xmlns:a="http://schemas.openxmlformats.org/drawingml/2006/main">
                <a:ext uri="{FF2B5EF4-FFF2-40B4-BE49-F238E27FC236}">
                  <a16:creationId xmlns:a16="http://schemas.microsoft.com/office/drawing/2014/main" id="{3AA634C4-E19B-43F1-BA7A-03FB2D2544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10">
                      <a:extLst>
                        <a:ext uri="{FF2B5EF4-FFF2-40B4-BE49-F238E27FC236}">
                          <a16:creationId xmlns:a16="http://schemas.microsoft.com/office/drawing/2014/main" id="{3AA634C4-E19B-43F1-BA7A-03FB2D2544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2178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3847">
        <w:rPr>
          <w:b/>
          <w:noProof/>
          <w:sz w:val="28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45D914" wp14:editId="6DED9BF7">
                <wp:simplePos x="0" y="0"/>
                <wp:positionH relativeFrom="page">
                  <wp:align>right</wp:align>
                </wp:positionH>
                <wp:positionV relativeFrom="paragraph">
                  <wp:posOffset>953770</wp:posOffset>
                </wp:positionV>
                <wp:extent cx="5585969" cy="682279"/>
                <wp:effectExtent l="0" t="0" r="0" b="3810"/>
                <wp:wrapNone/>
                <wp:docPr id="7" name="Tytuł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6612F0-B1DC-4793-A8B8-850297747D6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5969" cy="682279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wps:spPr>
                      <wps:txbx>
                        <w:txbxContent>
                          <w:p w:rsidR="001659DC" w:rsidRPr="00733847" w:rsidRDefault="001659DC" w:rsidP="00733847">
                            <w:pPr>
                              <w:pStyle w:val="Normalny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6"/>
                              </w:rPr>
                            </w:pPr>
                            <w:r>
                              <w:rPr>
                                <w:rFonts w:ascii="HelveticaNeueLT Com 27 UltLtCn" w:hAnsi="HelveticaNeueLT Com 27 UltLtCn" w:cstheme="minorBidi"/>
                                <w:color w:val="FFFFFF"/>
                                <w:kern w:val="24"/>
                                <w:position w:val="1"/>
                                <w:sz w:val="28"/>
                                <w:szCs w:val="96"/>
                              </w:rPr>
                              <w:t>Raport 2017</w:t>
                            </w:r>
                          </w:p>
                        </w:txbxContent>
                      </wps:txbx>
                      <wps:bodyPr vert="horz" wrap="square" lIns="91440" tIns="45720" rIns="91440" bIns="45720" anchor="b" anchorCtr="1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A45D914" id="_x0000_t202" coordsize="21600,21600" o:spt="202" path="m,l,21600r21600,l21600,xe">
                <v:stroke joinstyle="miter"/>
                <v:path gradientshapeok="t" o:connecttype="rect"/>
              </v:shapetype>
              <v:shape id="Tytuł 1" o:spid="_x0000_s1026" type="#_x0000_t202" style="position:absolute;margin-left:388.65pt;margin-top:75.1pt;width:439.85pt;height:53.7pt;z-index:25166233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bottom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" filled="f" stroked="f">
                <v:textbox>
                  <w:txbxContent>
                    <w:p w:rsidR="001659DC" w:rsidRPr="00733847" w:rsidRDefault="001659DC" w:rsidP="00733847">
                      <w:pPr>
                        <w:pStyle w:val="NormalnyWeb"/>
                        <w:spacing w:before="0" w:beforeAutospacing="0" w:after="0" w:afterAutospacing="0" w:line="216" w:lineRule="auto"/>
                        <w:jc w:val="center"/>
                        <w:rPr>
                          <w:sz w:val="6"/>
                        </w:rPr>
                      </w:pPr>
                      <w:r>
                        <w:rPr>
                          <w:rFonts w:ascii="HelveticaNeueLT Com 27 UltLtCn" w:hAnsi="HelveticaNeueLT Com 27 UltLtCn" w:cstheme="minorBidi"/>
                          <w:color w:val="FFFFFF"/>
                          <w:kern w:val="24"/>
                          <w:position w:val="1"/>
                          <w:sz w:val="28"/>
                          <w:szCs w:val="96"/>
                        </w:rPr>
                        <w:t>Raport 2017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33847">
        <w:rPr>
          <w:b/>
          <w:noProof/>
          <w:sz w:val="28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3B6192" wp14:editId="071B0645">
                <wp:simplePos x="0" y="0"/>
                <wp:positionH relativeFrom="column">
                  <wp:posOffset>-2038350</wp:posOffset>
                </wp:positionH>
                <wp:positionV relativeFrom="paragraph">
                  <wp:posOffset>-487680</wp:posOffset>
                </wp:positionV>
                <wp:extent cx="11735738" cy="1853360"/>
                <wp:effectExtent l="0" t="0" r="0" b="0"/>
                <wp:wrapNone/>
                <wp:docPr id="4" name="Tytuł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E82C2D-A92A-4442-904B-AE124696CFAB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11735738" cy="185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659DC" w:rsidRPr="00733847" w:rsidRDefault="001659DC" w:rsidP="00733847">
                            <w:pPr>
                              <w:pStyle w:val="Normalny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12"/>
                              </w:rPr>
                            </w:pPr>
                            <w:r w:rsidRPr="00733847">
                              <w:rPr>
                                <w:rFonts w:ascii="HelveticaNeueLT Com 57 Cn" w:hAnsi="HelveticaNeueLT Com 57 Cn"/>
                                <w:color w:val="FFFFFF"/>
                                <w:kern w:val="24"/>
                                <w:position w:val="2"/>
                                <w:sz w:val="96"/>
                                <w:szCs w:val="230"/>
                              </w:rPr>
                              <w:t xml:space="preserve">Quo </w:t>
                            </w:r>
                            <w:proofErr w:type="spellStart"/>
                            <w:r w:rsidRPr="00733847">
                              <w:rPr>
                                <w:rFonts w:ascii="HelveticaNeueLT Com 57 Cn" w:hAnsi="HelveticaNeueLT Com 57 Cn"/>
                                <w:color w:val="FFFFFF"/>
                                <w:kern w:val="24"/>
                                <w:position w:val="2"/>
                                <w:sz w:val="96"/>
                                <w:szCs w:val="230"/>
                              </w:rPr>
                              <w:t>vadis</w:t>
                            </w:r>
                            <w:proofErr w:type="spellEnd"/>
                            <w:r w:rsidRPr="00733847">
                              <w:rPr>
                                <w:rFonts w:ascii="HelveticaNeueLT Com 57 Cn" w:hAnsi="HelveticaNeueLT Com 57 Cn"/>
                                <w:color w:val="FFFFFF"/>
                                <w:kern w:val="24"/>
                                <w:position w:val="2"/>
                                <w:sz w:val="96"/>
                                <w:szCs w:val="230"/>
                              </w:rPr>
                              <w:t xml:space="preserve"> </w:t>
                            </w:r>
                            <w:r w:rsidRPr="00733847">
                              <w:rPr>
                                <w:rFonts w:ascii="HelveticaNeueLT Com 57 Cn" w:hAnsi="HelveticaNeueLT Com 57 Cn"/>
                                <w:color w:val="FFFFFF"/>
                                <w:kern w:val="24"/>
                                <w:position w:val="1"/>
                                <w:sz w:val="44"/>
                                <w:szCs w:val="144"/>
                              </w:rPr>
                              <w:br/>
                              <w:t>polski konsumencie?</w:t>
                            </w:r>
                          </w:p>
                        </w:txbxContent>
                      </wps:txbx>
                      <wps:bodyPr vert="horz" wrap="square" lIns="91440" tIns="45720" rIns="91440" bIns="45720" anchor="b" anchorCtr="1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3B6192" id="_x0000_s1027" type="#_x0000_t202" style="position:absolute;margin-left:-160.5pt;margin-top:-38.4pt;width:924.05pt;height:145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" filled="f" stroked="f">
                <o:lock v:ext="edit" grouping="t"/>
                <v:textbox>
                  <w:txbxContent>
                    <w:p w:rsidR="001659DC" w:rsidRPr="00733847" w:rsidRDefault="001659DC" w:rsidP="00733847">
                      <w:pPr>
                        <w:pStyle w:val="NormalnyWeb"/>
                        <w:spacing w:before="0" w:beforeAutospacing="0" w:after="0" w:afterAutospacing="0" w:line="216" w:lineRule="auto"/>
                        <w:jc w:val="center"/>
                        <w:rPr>
                          <w:sz w:val="12"/>
                        </w:rPr>
                      </w:pPr>
                      <w:r w:rsidRPr="00733847">
                        <w:rPr>
                          <w:rFonts w:ascii="HelveticaNeueLT Com 57 Cn" w:hAnsi="HelveticaNeueLT Com 57 Cn"/>
                          <w:color w:val="FFFFFF"/>
                          <w:kern w:val="24"/>
                          <w:position w:val="2"/>
                          <w:sz w:val="96"/>
                          <w:szCs w:val="230"/>
                        </w:rPr>
                        <w:t xml:space="preserve">Quo </w:t>
                      </w:r>
                      <w:proofErr w:type="spellStart"/>
                      <w:r w:rsidRPr="00733847">
                        <w:rPr>
                          <w:rFonts w:ascii="HelveticaNeueLT Com 57 Cn" w:hAnsi="HelveticaNeueLT Com 57 Cn"/>
                          <w:color w:val="FFFFFF"/>
                          <w:kern w:val="24"/>
                          <w:position w:val="2"/>
                          <w:sz w:val="96"/>
                          <w:szCs w:val="230"/>
                        </w:rPr>
                        <w:t>vadis</w:t>
                      </w:r>
                      <w:proofErr w:type="spellEnd"/>
                      <w:r w:rsidRPr="00733847">
                        <w:rPr>
                          <w:rFonts w:ascii="HelveticaNeueLT Com 57 Cn" w:hAnsi="HelveticaNeueLT Com 57 Cn"/>
                          <w:color w:val="FFFFFF"/>
                          <w:kern w:val="24"/>
                          <w:position w:val="2"/>
                          <w:sz w:val="96"/>
                          <w:szCs w:val="230"/>
                        </w:rPr>
                        <w:t xml:space="preserve"> </w:t>
                      </w:r>
                      <w:r w:rsidRPr="00733847">
                        <w:rPr>
                          <w:rFonts w:ascii="HelveticaNeueLT Com 57 Cn" w:hAnsi="HelveticaNeueLT Com 57 Cn"/>
                          <w:color w:val="FFFFFF"/>
                          <w:kern w:val="24"/>
                          <w:position w:val="1"/>
                          <w:sz w:val="44"/>
                          <w:szCs w:val="144"/>
                        </w:rPr>
                        <w:br/>
                        <w:t>polski konsumencie?</w:t>
                      </w:r>
                    </w:p>
                  </w:txbxContent>
                </v:textbox>
              </v:shape>
            </w:pict>
          </mc:Fallback>
        </mc:AlternateContent>
      </w:r>
      <w:r w:rsidRPr="00733847">
        <w:rPr>
          <w:b/>
          <w:noProof/>
          <w:sz w:val="28"/>
          <w:szCs w:val="24"/>
          <w:lang w:eastAsia="pl-PL"/>
        </w:rPr>
        <w:drawing>
          <wp:inline distT="0" distB="0" distL="0" distR="0" wp14:anchorId="64EEA872" wp14:editId="32BFE8EC">
            <wp:extent cx="5784850" cy="1790700"/>
            <wp:effectExtent l="0" t="0" r="6350" b="0"/>
            <wp:docPr id="10" name="Obraz 4">
              <a:extLst xmlns:a="http://schemas.openxmlformats.org/drawingml/2006/main">
                <a:ext uri="{FF2B5EF4-FFF2-40B4-BE49-F238E27FC236}">
                  <a16:creationId xmlns:a16="http://schemas.microsoft.com/office/drawing/2014/main" id="{472D5FE8-3F92-4886-94E9-6B5470AE81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4">
                      <a:extLst>
                        <a:ext uri="{FF2B5EF4-FFF2-40B4-BE49-F238E27FC236}">
                          <a16:creationId xmlns:a16="http://schemas.microsoft.com/office/drawing/2014/main" id="{472D5FE8-3F92-4886-94E9-6B5470AE81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rcRect l="7417" t="1756" r="7333" b="30608"/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179070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:rsidR="00733847" w:rsidRPr="00E405A7" w:rsidRDefault="00733847" w:rsidP="00733847">
      <w:pPr>
        <w:jc w:val="both"/>
        <w:rPr>
          <w:b/>
          <w:color w:val="00B0F0"/>
          <w:sz w:val="28"/>
          <w:szCs w:val="24"/>
        </w:rPr>
      </w:pPr>
      <w:r w:rsidRPr="00E405A7">
        <w:rPr>
          <w:b/>
          <w:color w:val="00B0F0"/>
          <w:sz w:val="28"/>
          <w:szCs w:val="24"/>
        </w:rPr>
        <w:t>Wstęp</w:t>
      </w:r>
    </w:p>
    <w:p w:rsidR="00733847" w:rsidRPr="00733847" w:rsidRDefault="00733847" w:rsidP="00733847">
      <w:pPr>
        <w:jc w:val="both"/>
        <w:rPr>
          <w:b/>
        </w:rPr>
      </w:pPr>
      <w:r w:rsidRPr="00733847">
        <w:rPr>
          <w:sz w:val="24"/>
          <w:szCs w:val="24"/>
        </w:rPr>
        <w:t xml:space="preserve">Jedna z najczęściej powtarzanych ostatnio w handlu prawd, jest taka, że ogromna część zakupów w Polsce przeniosła się do </w:t>
      </w:r>
      <w:proofErr w:type="spellStart"/>
      <w:r w:rsidRPr="00733847">
        <w:rPr>
          <w:sz w:val="24"/>
          <w:szCs w:val="24"/>
        </w:rPr>
        <w:t>internetu</w:t>
      </w:r>
      <w:proofErr w:type="spellEnd"/>
      <w:r w:rsidRPr="00733847">
        <w:rPr>
          <w:sz w:val="24"/>
          <w:szCs w:val="24"/>
        </w:rPr>
        <w:t xml:space="preserve">. </w:t>
      </w:r>
      <w:r w:rsidRPr="00733847">
        <w:rPr>
          <w:b/>
          <w:sz w:val="24"/>
          <w:szCs w:val="24"/>
        </w:rPr>
        <w:t>Prawie połowa (48%) polskich internautów kupuje online</w:t>
      </w:r>
      <w:r w:rsidRPr="00733847">
        <w:rPr>
          <w:rStyle w:val="Odwoanieprzypisudolnego"/>
          <w:b/>
          <w:sz w:val="24"/>
          <w:szCs w:val="24"/>
        </w:rPr>
        <w:footnoteReference w:id="1"/>
      </w:r>
      <w:r w:rsidRPr="00733847">
        <w:rPr>
          <w:b/>
          <w:sz w:val="24"/>
          <w:szCs w:val="24"/>
        </w:rPr>
        <w:t>.</w:t>
      </w:r>
      <w:r w:rsidR="00565742">
        <w:rPr>
          <w:sz w:val="24"/>
          <w:szCs w:val="24"/>
        </w:rPr>
        <w:t xml:space="preserve"> </w:t>
      </w:r>
      <w:r w:rsidRPr="00733847">
        <w:rPr>
          <w:sz w:val="24"/>
          <w:szCs w:val="24"/>
        </w:rPr>
        <w:t xml:space="preserve">Znaczenie e-commerce niewątpliwie rośnie – zalety handlu internetowego zostały dostrzeżone nie tylko przez marki i konsumentów, ale również przez prawodawców. Od ponad 2 lat polski rząd silnie współpracuje z urzędnikami Komisji Europejskiej na rzecz stworzenia Jednolitego Rynku Cyfrowego, co mogłoby uwolnić potencjał Polski jako lidera transgranicznego e-handlu w regionie, głównie z uwagi na niski poziom polskich cen </w:t>
      </w:r>
      <w:r w:rsidR="00E405A7">
        <w:rPr>
          <w:sz w:val="24"/>
          <w:szCs w:val="24"/>
        </w:rPr>
        <w:br/>
      </w:r>
      <w:r w:rsidRPr="00733847">
        <w:rPr>
          <w:sz w:val="24"/>
          <w:szCs w:val="24"/>
        </w:rPr>
        <w:t xml:space="preserve">w </w:t>
      </w:r>
      <w:r w:rsidR="00565742">
        <w:rPr>
          <w:sz w:val="24"/>
          <w:szCs w:val="24"/>
        </w:rPr>
        <w:t>porównaniu do innych krajów UE.</w:t>
      </w:r>
      <w:r w:rsidRPr="00733847">
        <w:rPr>
          <w:rStyle w:val="Odwoanieprzypisudolnego"/>
          <w:sz w:val="24"/>
          <w:szCs w:val="24"/>
        </w:rPr>
        <w:footnoteReference w:id="2"/>
      </w:r>
      <w:r w:rsidR="00565742">
        <w:rPr>
          <w:sz w:val="24"/>
          <w:szCs w:val="24"/>
        </w:rPr>
        <w:t xml:space="preserve"> </w:t>
      </w:r>
      <w:r w:rsidRPr="00733847">
        <w:rPr>
          <w:sz w:val="24"/>
          <w:szCs w:val="24"/>
        </w:rPr>
        <w:t>Ogólny entuzjazm panujący wokół zakupów online może wywołać wrażenie, że nadchodzi powo</w:t>
      </w:r>
      <w:r w:rsidR="004236C0">
        <w:rPr>
          <w:sz w:val="24"/>
          <w:szCs w:val="24"/>
        </w:rPr>
        <w:t xml:space="preserve">lny kres sklepów stacjonarnych. </w:t>
      </w:r>
      <w:r w:rsidRPr="00733847">
        <w:rPr>
          <w:sz w:val="24"/>
          <w:szCs w:val="24"/>
        </w:rPr>
        <w:t xml:space="preserve">To oczywiście nieprawda – </w:t>
      </w:r>
      <w:r w:rsidRPr="00733847">
        <w:rPr>
          <w:b/>
          <w:sz w:val="24"/>
          <w:szCs w:val="24"/>
        </w:rPr>
        <w:t>wartość handlu internetowego w Polsce, to zaledwie niewiele ponad 3% handlu ogółem (przy europejskiej średniej na poziomie ok. 7%).</w:t>
      </w:r>
      <w:r w:rsidRPr="00733847">
        <w:rPr>
          <w:rStyle w:val="Odwoanieprzypisudolnego"/>
          <w:b/>
          <w:sz w:val="24"/>
          <w:szCs w:val="24"/>
        </w:rPr>
        <w:footnoteReference w:id="3"/>
      </w:r>
      <w:r w:rsidRPr="00733847">
        <w:rPr>
          <w:b/>
          <w:sz w:val="24"/>
          <w:szCs w:val="24"/>
        </w:rPr>
        <w:t xml:space="preserve"> </w:t>
      </w:r>
    </w:p>
    <w:p w:rsidR="00733847" w:rsidRPr="00733847" w:rsidRDefault="00733847" w:rsidP="00733847">
      <w:pPr>
        <w:jc w:val="both"/>
      </w:pPr>
      <w:r w:rsidRPr="00733847">
        <w:rPr>
          <w:sz w:val="24"/>
          <w:szCs w:val="24"/>
        </w:rPr>
        <w:t>Han</w:t>
      </w:r>
      <w:r>
        <w:rPr>
          <w:sz w:val="24"/>
          <w:szCs w:val="24"/>
        </w:rPr>
        <w:t xml:space="preserve">del tradycyjny, czyli fizyczne </w:t>
      </w:r>
      <w:r w:rsidRPr="00733847">
        <w:rPr>
          <w:sz w:val="24"/>
          <w:szCs w:val="24"/>
        </w:rPr>
        <w:t>odwiedziny w sklepach stacjonarnych, to dla polskiego konsumenta wciąż podstawowa forma dokonywania zakupów. Powodów jest kilka, oprócz konserwatywnego podejścia wielu Polaków, jednym z nich jest nadal słaby poziom cyfryzac</w:t>
      </w:r>
      <w:r>
        <w:rPr>
          <w:sz w:val="24"/>
          <w:szCs w:val="24"/>
        </w:rPr>
        <w:t xml:space="preserve">ji. </w:t>
      </w:r>
      <w:r w:rsidRPr="00733847">
        <w:rPr>
          <w:b/>
          <w:sz w:val="24"/>
          <w:szCs w:val="24"/>
        </w:rPr>
        <w:t xml:space="preserve">Według Digital </w:t>
      </w:r>
      <w:proofErr w:type="spellStart"/>
      <w:r w:rsidRPr="00733847">
        <w:rPr>
          <w:b/>
          <w:sz w:val="24"/>
          <w:szCs w:val="24"/>
        </w:rPr>
        <w:t>Economy</w:t>
      </w:r>
      <w:proofErr w:type="spellEnd"/>
      <w:r w:rsidRPr="00733847">
        <w:rPr>
          <w:b/>
          <w:sz w:val="24"/>
          <w:szCs w:val="24"/>
        </w:rPr>
        <w:t xml:space="preserve"> and </w:t>
      </w:r>
      <w:proofErr w:type="spellStart"/>
      <w:r w:rsidRPr="00733847">
        <w:rPr>
          <w:b/>
          <w:sz w:val="24"/>
          <w:szCs w:val="24"/>
        </w:rPr>
        <w:t>Society</w:t>
      </w:r>
      <w:proofErr w:type="spellEnd"/>
      <w:r w:rsidRPr="00733847">
        <w:rPr>
          <w:b/>
          <w:sz w:val="24"/>
          <w:szCs w:val="24"/>
        </w:rPr>
        <w:t xml:space="preserve"> Index 2017, rankingu poziomu cyfryzacji krajów członkowskich UE, przygotowywanego co roku przez Komisję Europejską, Polska zajmuje 23. miejsce (6. od końca) w zestawieniu podstawowych umiejętności obsługi komputera przez obywateli.</w:t>
      </w:r>
      <w:r w:rsidRPr="00733847">
        <w:rPr>
          <w:rStyle w:val="Odwoanieprzypisudolnego"/>
          <w:b/>
          <w:sz w:val="24"/>
          <w:szCs w:val="24"/>
        </w:rPr>
        <w:footnoteReference w:id="4"/>
      </w:r>
      <w:r w:rsidRPr="00733847">
        <w:rPr>
          <w:sz w:val="24"/>
          <w:szCs w:val="24"/>
        </w:rPr>
        <w:t xml:space="preserve"> </w:t>
      </w:r>
      <w:r w:rsidR="00F87E2B">
        <w:rPr>
          <w:sz w:val="24"/>
          <w:szCs w:val="24"/>
        </w:rPr>
        <w:t>Co ciekawe</w:t>
      </w:r>
      <w:r w:rsidRPr="00733847">
        <w:rPr>
          <w:sz w:val="24"/>
          <w:szCs w:val="24"/>
        </w:rPr>
        <w:t xml:space="preserve"> – Polska, mająca szansę na pozycję lidera </w:t>
      </w:r>
      <w:r w:rsidR="004236C0">
        <w:rPr>
          <w:sz w:val="24"/>
          <w:szCs w:val="24"/>
        </w:rPr>
        <w:t>eksportu online z uwagi na </w:t>
      </w:r>
      <w:r w:rsidR="00565742">
        <w:rPr>
          <w:sz w:val="24"/>
          <w:szCs w:val="24"/>
        </w:rPr>
        <w:t>uwaru</w:t>
      </w:r>
      <w:r w:rsidRPr="00733847">
        <w:rPr>
          <w:sz w:val="24"/>
          <w:szCs w:val="24"/>
        </w:rPr>
        <w:t xml:space="preserve">nkowania rynkowe (głównie niskie ceny), ma jednocześnie spory problem </w:t>
      </w:r>
      <w:r w:rsidR="00F87E2B">
        <w:rPr>
          <w:sz w:val="24"/>
          <w:szCs w:val="24"/>
        </w:rPr>
        <w:br/>
      </w:r>
      <w:r w:rsidRPr="00733847">
        <w:rPr>
          <w:sz w:val="24"/>
          <w:szCs w:val="24"/>
        </w:rPr>
        <w:t>z uwolnieniem potenc</w:t>
      </w:r>
      <w:r>
        <w:rPr>
          <w:sz w:val="24"/>
          <w:szCs w:val="24"/>
        </w:rPr>
        <w:t>j</w:t>
      </w:r>
      <w:r w:rsidRPr="00733847">
        <w:rPr>
          <w:sz w:val="24"/>
          <w:szCs w:val="24"/>
        </w:rPr>
        <w:t>ału rodzimego e-commerce.</w:t>
      </w:r>
    </w:p>
    <w:p w:rsidR="00733847" w:rsidRPr="00733847" w:rsidRDefault="00733847" w:rsidP="00733847">
      <w:pPr>
        <w:jc w:val="both"/>
      </w:pPr>
      <w:r>
        <w:rPr>
          <w:sz w:val="24"/>
          <w:szCs w:val="24"/>
        </w:rPr>
        <w:lastRenderedPageBreak/>
        <w:t xml:space="preserve">Agencja </w:t>
      </w:r>
      <w:proofErr w:type="spellStart"/>
      <w:r>
        <w:rPr>
          <w:sz w:val="24"/>
          <w:szCs w:val="24"/>
        </w:rPr>
        <w:t>Freebee</w:t>
      </w:r>
      <w:proofErr w:type="spellEnd"/>
      <w:r>
        <w:rPr>
          <w:sz w:val="24"/>
          <w:szCs w:val="24"/>
        </w:rPr>
        <w:t xml:space="preserve">, specjalizująca się </w:t>
      </w:r>
      <w:r w:rsidRPr="00733847">
        <w:rPr>
          <w:sz w:val="24"/>
          <w:szCs w:val="24"/>
        </w:rPr>
        <w:t xml:space="preserve">w tworzeniu zintegrowanych rozwiązań wsparcia sprzedaży, cechująca się unikalnym podejściem i dużym doświadczeniem zdobytym w pracy </w:t>
      </w:r>
      <w:r w:rsidR="009623A6">
        <w:rPr>
          <w:sz w:val="24"/>
          <w:szCs w:val="24"/>
        </w:rPr>
        <w:br/>
      </w:r>
      <w:r w:rsidRPr="00733847">
        <w:rPr>
          <w:sz w:val="24"/>
          <w:szCs w:val="24"/>
        </w:rPr>
        <w:t>z s</w:t>
      </w:r>
      <w:r w:rsidR="00565742">
        <w:rPr>
          <w:sz w:val="24"/>
          <w:szCs w:val="24"/>
        </w:rPr>
        <w:t xml:space="preserve">etkami biznesów z branży </w:t>
      </w:r>
      <w:proofErr w:type="spellStart"/>
      <w:r w:rsidR="00565742">
        <w:rPr>
          <w:sz w:val="24"/>
          <w:szCs w:val="24"/>
        </w:rPr>
        <w:t>retail</w:t>
      </w:r>
      <w:proofErr w:type="spellEnd"/>
      <w:r w:rsidRPr="00733847">
        <w:rPr>
          <w:sz w:val="24"/>
          <w:szCs w:val="24"/>
        </w:rPr>
        <w:t xml:space="preserve">, postanowiła zbadać zachowania polskich konsumentów, dotyczące zakupów stacjonarnych. Do opracowania badania zaangażowała specjalizującą się w tym obszarze agencję badawczą. </w:t>
      </w:r>
    </w:p>
    <w:p w:rsidR="00733847" w:rsidRPr="00733847" w:rsidRDefault="00733847" w:rsidP="00733847">
      <w:pPr>
        <w:jc w:val="both"/>
        <w:rPr>
          <w:sz w:val="24"/>
          <w:szCs w:val="24"/>
        </w:rPr>
      </w:pPr>
      <w:r w:rsidRPr="00E405A7">
        <w:rPr>
          <w:b/>
          <w:sz w:val="24"/>
          <w:szCs w:val="24"/>
        </w:rPr>
        <w:t>Niniejsze opracowanie prezentuje kluczowe wnioski z badania, które zostało przeprowadzone</w:t>
      </w:r>
      <w:r w:rsidR="00E405A7" w:rsidRPr="00E405A7">
        <w:rPr>
          <w:b/>
          <w:sz w:val="24"/>
          <w:szCs w:val="24"/>
        </w:rPr>
        <w:t xml:space="preserve"> w dniach 21-23 sierpnia 2017</w:t>
      </w:r>
      <w:r w:rsidRPr="00E405A7">
        <w:rPr>
          <w:b/>
          <w:sz w:val="24"/>
          <w:szCs w:val="24"/>
        </w:rPr>
        <w:t xml:space="preserve"> na reprezentatywnej losowo wybranej grupie 1005 dorosłych Polaków (18+). Badanie zostało przeprowadzone techniką CAWI (</w:t>
      </w:r>
      <w:proofErr w:type="spellStart"/>
      <w:r w:rsidRPr="00E405A7">
        <w:rPr>
          <w:b/>
          <w:sz w:val="24"/>
          <w:szCs w:val="24"/>
        </w:rPr>
        <w:t>Computer</w:t>
      </w:r>
      <w:proofErr w:type="spellEnd"/>
      <w:r w:rsidRPr="00E405A7">
        <w:rPr>
          <w:b/>
          <w:sz w:val="24"/>
          <w:szCs w:val="24"/>
        </w:rPr>
        <w:t xml:space="preserve"> </w:t>
      </w:r>
      <w:proofErr w:type="spellStart"/>
      <w:r w:rsidRPr="00E405A7">
        <w:rPr>
          <w:b/>
          <w:sz w:val="24"/>
          <w:szCs w:val="24"/>
        </w:rPr>
        <w:t>Assisted</w:t>
      </w:r>
      <w:proofErr w:type="spellEnd"/>
      <w:r w:rsidRPr="00E405A7">
        <w:rPr>
          <w:b/>
          <w:sz w:val="24"/>
          <w:szCs w:val="24"/>
        </w:rPr>
        <w:t xml:space="preserve"> Web </w:t>
      </w:r>
      <w:proofErr w:type="spellStart"/>
      <w:r w:rsidRPr="00E405A7">
        <w:rPr>
          <w:b/>
          <w:sz w:val="24"/>
          <w:szCs w:val="24"/>
        </w:rPr>
        <w:t>Interviews</w:t>
      </w:r>
      <w:proofErr w:type="spellEnd"/>
      <w:r w:rsidRPr="00E405A7">
        <w:rPr>
          <w:b/>
          <w:sz w:val="24"/>
          <w:szCs w:val="24"/>
        </w:rPr>
        <w:t xml:space="preserve">) przez ośrodek badawczy SW </w:t>
      </w:r>
      <w:proofErr w:type="spellStart"/>
      <w:r w:rsidRPr="00E405A7">
        <w:rPr>
          <w:b/>
          <w:sz w:val="24"/>
          <w:szCs w:val="24"/>
        </w:rPr>
        <w:t>Research</w:t>
      </w:r>
      <w:proofErr w:type="spellEnd"/>
      <w:r w:rsidRPr="00E405A7">
        <w:rPr>
          <w:b/>
          <w:sz w:val="24"/>
          <w:szCs w:val="24"/>
        </w:rPr>
        <w:t xml:space="preserve">. </w:t>
      </w:r>
      <w:r w:rsidRPr="00733847">
        <w:rPr>
          <w:sz w:val="24"/>
          <w:szCs w:val="24"/>
        </w:rPr>
        <w:t xml:space="preserve">Wyniki badań ilościowych zostały zinterpretowane przez ekspertów-praktyków z wieloletnim doświadczeniem w zakresie użytkowego badania </w:t>
      </w:r>
      <w:proofErr w:type="spellStart"/>
      <w:r w:rsidRPr="00733847">
        <w:rPr>
          <w:sz w:val="24"/>
          <w:szCs w:val="24"/>
        </w:rPr>
        <w:t>zachowań</w:t>
      </w:r>
      <w:proofErr w:type="spellEnd"/>
      <w:r w:rsidRPr="00733847">
        <w:rPr>
          <w:sz w:val="24"/>
          <w:szCs w:val="24"/>
        </w:rPr>
        <w:t xml:space="preserve"> konsumenckich oraz analiz jakościowych – </w:t>
      </w:r>
      <w:r w:rsidRPr="00E405A7">
        <w:rPr>
          <w:b/>
          <w:sz w:val="24"/>
          <w:szCs w:val="24"/>
        </w:rPr>
        <w:t xml:space="preserve">Dominikę </w:t>
      </w:r>
      <w:proofErr w:type="spellStart"/>
      <w:r w:rsidRPr="00E405A7">
        <w:rPr>
          <w:b/>
          <w:sz w:val="24"/>
          <w:szCs w:val="24"/>
        </w:rPr>
        <w:t>Adasiewicz</w:t>
      </w:r>
      <w:proofErr w:type="spellEnd"/>
      <w:r w:rsidRPr="00E405A7">
        <w:rPr>
          <w:b/>
          <w:sz w:val="24"/>
          <w:szCs w:val="24"/>
        </w:rPr>
        <w:t xml:space="preserve">-Skorupkę, </w:t>
      </w:r>
      <w:proofErr w:type="spellStart"/>
      <w:r w:rsidRPr="00E405A7">
        <w:rPr>
          <w:b/>
          <w:sz w:val="24"/>
          <w:szCs w:val="24"/>
        </w:rPr>
        <w:t>Loyalty</w:t>
      </w:r>
      <w:proofErr w:type="spellEnd"/>
      <w:r w:rsidRPr="00E405A7">
        <w:rPr>
          <w:b/>
          <w:sz w:val="24"/>
          <w:szCs w:val="24"/>
        </w:rPr>
        <w:t xml:space="preserve"> </w:t>
      </w:r>
      <w:proofErr w:type="spellStart"/>
      <w:r w:rsidRPr="00E405A7">
        <w:rPr>
          <w:b/>
          <w:sz w:val="24"/>
          <w:szCs w:val="24"/>
        </w:rPr>
        <w:t>Strategy</w:t>
      </w:r>
      <w:proofErr w:type="spellEnd"/>
      <w:r w:rsidRPr="00E405A7">
        <w:rPr>
          <w:b/>
          <w:sz w:val="24"/>
          <w:szCs w:val="24"/>
        </w:rPr>
        <w:t xml:space="preserve"> Manager Agencji </w:t>
      </w:r>
      <w:proofErr w:type="spellStart"/>
      <w:r w:rsidRPr="00E405A7">
        <w:rPr>
          <w:b/>
          <w:sz w:val="24"/>
          <w:szCs w:val="24"/>
        </w:rPr>
        <w:t>Freebee</w:t>
      </w:r>
      <w:proofErr w:type="spellEnd"/>
      <w:r w:rsidRPr="00E405A7">
        <w:rPr>
          <w:b/>
          <w:sz w:val="24"/>
          <w:szCs w:val="24"/>
        </w:rPr>
        <w:t xml:space="preserve">, oraz Patrycję Ogrodnik, Brand Managera Agencji </w:t>
      </w:r>
      <w:proofErr w:type="spellStart"/>
      <w:r w:rsidRPr="00E405A7">
        <w:rPr>
          <w:b/>
          <w:sz w:val="24"/>
          <w:szCs w:val="24"/>
        </w:rPr>
        <w:t>Freebee</w:t>
      </w:r>
      <w:proofErr w:type="spellEnd"/>
      <w:r w:rsidRPr="00E405A7">
        <w:rPr>
          <w:b/>
          <w:sz w:val="24"/>
          <w:szCs w:val="24"/>
        </w:rPr>
        <w:t>.</w:t>
      </w:r>
      <w:r w:rsidRPr="00733847">
        <w:rPr>
          <w:sz w:val="24"/>
          <w:szCs w:val="24"/>
        </w:rPr>
        <w:t xml:space="preserve"> Do interpretacji danych ilościowych użyto dodatkowo danych zastanych, pochodzących z licznych raportów badających zachowania konsumenckie w latach 2015-2017. </w:t>
      </w:r>
    </w:p>
    <w:p w:rsidR="00733847" w:rsidRPr="00E405A7" w:rsidRDefault="00733847" w:rsidP="00733847">
      <w:pPr>
        <w:jc w:val="both"/>
        <w:rPr>
          <w:b/>
          <w:color w:val="00B0F0"/>
          <w:sz w:val="28"/>
          <w:szCs w:val="24"/>
        </w:rPr>
      </w:pPr>
      <w:r w:rsidRPr="00E405A7">
        <w:rPr>
          <w:b/>
          <w:color w:val="00B0F0"/>
          <w:sz w:val="28"/>
          <w:szCs w:val="24"/>
        </w:rPr>
        <w:t>Polak planuje… bo musi</w:t>
      </w:r>
    </w:p>
    <w:p w:rsidR="00733847" w:rsidRPr="003648A3" w:rsidRDefault="000E696A" w:rsidP="00733847">
      <w:pPr>
        <w:jc w:val="both"/>
        <w:rPr>
          <w:sz w:val="24"/>
          <w:szCs w:val="24"/>
          <w:u w:val="single"/>
        </w:rPr>
      </w:pPr>
      <w:r>
        <w:rPr>
          <w:b/>
          <w:sz w:val="24"/>
          <w:szCs w:val="24"/>
        </w:rPr>
        <w:t>Jak pokazały wyniki badania</w:t>
      </w:r>
      <w:r w:rsidR="00733847" w:rsidRPr="00E405A7">
        <w:rPr>
          <w:b/>
          <w:sz w:val="24"/>
          <w:szCs w:val="24"/>
        </w:rPr>
        <w:t xml:space="preserve"> Agencji </w:t>
      </w:r>
      <w:proofErr w:type="spellStart"/>
      <w:r w:rsidR="00733847" w:rsidRPr="00E405A7">
        <w:rPr>
          <w:b/>
          <w:sz w:val="24"/>
          <w:szCs w:val="24"/>
        </w:rPr>
        <w:t>Fr</w:t>
      </w:r>
      <w:r w:rsidR="00565742">
        <w:rPr>
          <w:b/>
          <w:sz w:val="24"/>
          <w:szCs w:val="24"/>
        </w:rPr>
        <w:t>eebee</w:t>
      </w:r>
      <w:proofErr w:type="spellEnd"/>
      <w:r w:rsidR="00F150A5">
        <w:rPr>
          <w:b/>
          <w:sz w:val="24"/>
          <w:szCs w:val="24"/>
        </w:rPr>
        <w:t xml:space="preserve"> „Quo </w:t>
      </w:r>
      <w:proofErr w:type="spellStart"/>
      <w:r w:rsidR="00F150A5">
        <w:rPr>
          <w:b/>
          <w:sz w:val="24"/>
          <w:szCs w:val="24"/>
        </w:rPr>
        <w:t>vadis</w:t>
      </w:r>
      <w:proofErr w:type="spellEnd"/>
      <w:r w:rsidR="00F150A5">
        <w:rPr>
          <w:b/>
          <w:sz w:val="24"/>
          <w:szCs w:val="24"/>
        </w:rPr>
        <w:t xml:space="preserve"> polski konsumencie</w:t>
      </w:r>
      <w:r w:rsidR="00A66837">
        <w:rPr>
          <w:b/>
          <w:sz w:val="24"/>
          <w:szCs w:val="24"/>
        </w:rPr>
        <w:t>?</w:t>
      </w:r>
      <w:r w:rsidR="00F150A5">
        <w:rPr>
          <w:b/>
          <w:sz w:val="24"/>
          <w:szCs w:val="24"/>
        </w:rPr>
        <w:t>”</w:t>
      </w:r>
      <w:r w:rsidR="00565742">
        <w:rPr>
          <w:b/>
          <w:sz w:val="24"/>
          <w:szCs w:val="24"/>
        </w:rPr>
        <w:t xml:space="preserve"> już 90% Polaków deklaruje częste planowanie swo</w:t>
      </w:r>
      <w:r w:rsidR="00733847" w:rsidRPr="00E405A7">
        <w:rPr>
          <w:b/>
          <w:sz w:val="24"/>
          <w:szCs w:val="24"/>
        </w:rPr>
        <w:t>ich co</w:t>
      </w:r>
      <w:r w:rsidR="00565742">
        <w:rPr>
          <w:b/>
          <w:sz w:val="24"/>
          <w:szCs w:val="24"/>
        </w:rPr>
        <w:t>dziennych zakupów, a jedynie 2%</w:t>
      </w:r>
      <w:r w:rsidR="00733847" w:rsidRPr="00E405A7">
        <w:rPr>
          <w:b/>
          <w:sz w:val="24"/>
          <w:szCs w:val="24"/>
        </w:rPr>
        <w:t xml:space="preserve"> stwierdziło, że nie planuje ich w ogóle. Polacy, przynajmniej na poziomie deklaracji, nie mają skłonności do zakupów impulsywnych.</w:t>
      </w:r>
      <w:r w:rsidR="00733847" w:rsidRPr="00733847">
        <w:rPr>
          <w:sz w:val="24"/>
          <w:szCs w:val="24"/>
        </w:rPr>
        <w:t xml:space="preserve"> Wiąże się to najprawdopodobniej ze stosunkowo niskim poziomem zamożności społeczeństwa, który, choć od wielu lat stale rośnie, wciąż jest daleki od standardów wielu krajów Europy </w:t>
      </w:r>
      <w:r w:rsidR="00F150A5">
        <w:rPr>
          <w:sz w:val="24"/>
          <w:szCs w:val="24"/>
        </w:rPr>
        <w:t>Zachodniej.</w:t>
      </w:r>
    </w:p>
    <w:p w:rsidR="00F150A5" w:rsidRDefault="00C73DEA" w:rsidP="00733847">
      <w:pPr>
        <w:jc w:val="both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21209" cy="3218180"/>
            <wp:effectExtent l="0" t="0" r="0" b="1270"/>
            <wp:docPr id="16" name="Obraz 16" descr="C:\Users\kubaj\AppData\Local\Microsoft\Windows\INetCache\Content.Word\wykr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baj\AppData\Local\Microsoft\Windows\INetCache\Content.Word\wykres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378" cy="322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847">
        <w:rPr>
          <w:sz w:val="24"/>
          <w:szCs w:val="24"/>
        </w:rPr>
        <w:t xml:space="preserve"> </w:t>
      </w:r>
    </w:p>
    <w:p w:rsidR="00D83489" w:rsidRDefault="00D83489" w:rsidP="00733847">
      <w:pPr>
        <w:jc w:val="both"/>
        <w:rPr>
          <w:sz w:val="24"/>
          <w:szCs w:val="24"/>
        </w:rPr>
      </w:pPr>
    </w:p>
    <w:p w:rsidR="00733847" w:rsidRPr="00E405A7" w:rsidRDefault="00733847" w:rsidP="00733847">
      <w:pPr>
        <w:jc w:val="both"/>
        <w:rPr>
          <w:b/>
          <w:sz w:val="24"/>
          <w:szCs w:val="24"/>
        </w:rPr>
      </w:pPr>
      <w:r w:rsidRPr="00733847">
        <w:rPr>
          <w:sz w:val="24"/>
          <w:szCs w:val="24"/>
        </w:rPr>
        <w:t xml:space="preserve">Polacy, po prawie 30 latach wolnego rynku i „doganiania” reszty Europy są z jednej strony społeczeństwem bogacącym się i aspirującym, z drugiej jednak – bardzo wrażliwym na cenę </w:t>
      </w:r>
      <w:r w:rsidR="009623A6">
        <w:rPr>
          <w:sz w:val="24"/>
          <w:szCs w:val="24"/>
        </w:rPr>
        <w:br/>
      </w:r>
      <w:r w:rsidRPr="00733847">
        <w:rPr>
          <w:sz w:val="24"/>
          <w:szCs w:val="24"/>
        </w:rPr>
        <w:t xml:space="preserve">i inne czynniki z nią związane. </w:t>
      </w:r>
      <w:r w:rsidRPr="00E405A7">
        <w:rPr>
          <w:b/>
          <w:sz w:val="24"/>
          <w:szCs w:val="24"/>
        </w:rPr>
        <w:t>Mimo, że choć ten sam koszyk zakupowy, który jeszcze 20 lat temu oznaczał dla przeciętnego Polaka wydatek wielkości prawie całej pensji, obecnie stanowi około 44% średniego wynagrodzenia brutto (dane na 2016 rok)</w:t>
      </w:r>
      <w:r w:rsidRPr="00E405A7">
        <w:rPr>
          <w:rStyle w:val="Odwoanieprzypisudolnego"/>
          <w:b/>
          <w:sz w:val="24"/>
          <w:szCs w:val="24"/>
        </w:rPr>
        <w:footnoteReference w:id="5"/>
      </w:r>
      <w:r w:rsidR="008C5C37">
        <w:rPr>
          <w:b/>
          <w:sz w:val="24"/>
          <w:szCs w:val="24"/>
        </w:rPr>
        <w:t xml:space="preserve">, to </w:t>
      </w:r>
      <w:r w:rsidRPr="00E405A7">
        <w:rPr>
          <w:b/>
          <w:sz w:val="24"/>
          <w:szCs w:val="24"/>
        </w:rPr>
        <w:t>w tym samym czasie, w badaniach porównawczych dla siły nabywcze</w:t>
      </w:r>
      <w:r w:rsidR="008C5C37">
        <w:rPr>
          <w:b/>
          <w:sz w:val="24"/>
          <w:szCs w:val="24"/>
        </w:rPr>
        <w:t>j, Polska zajmuje 29. miejsce w </w:t>
      </w:r>
      <w:r w:rsidRPr="00E405A7">
        <w:rPr>
          <w:b/>
          <w:sz w:val="24"/>
          <w:szCs w:val="24"/>
        </w:rPr>
        <w:t xml:space="preserve">Europie. Średnia siły nabywczej Polaków (per capita) stanowi jedynie 47% średniej europejskiej. Wyjątkiem jest tu oczywiście stolica – siła nabywcza per capita Warszawiaków jest aż o 83% wyższa od średniej kraju i odbiega od średniej europejskiej zaledwie o 15%.  </w:t>
      </w:r>
      <w:r w:rsidR="00F87E2B">
        <w:rPr>
          <w:b/>
          <w:sz w:val="24"/>
          <w:szCs w:val="24"/>
        </w:rPr>
        <w:t xml:space="preserve">Jak wskazują dane GUS, siła nabywcza Polaków jest z roku na rok coraz większa, również </w:t>
      </w:r>
      <w:r w:rsidR="00C41326">
        <w:rPr>
          <w:b/>
          <w:sz w:val="24"/>
          <w:szCs w:val="24"/>
        </w:rPr>
        <w:br/>
      </w:r>
      <w:r w:rsidR="00F87E2B">
        <w:rPr>
          <w:b/>
          <w:sz w:val="24"/>
          <w:szCs w:val="24"/>
        </w:rPr>
        <w:t xml:space="preserve">w porównaniu do reszty Europy (od 2013 </w:t>
      </w:r>
      <w:r w:rsidR="00F150A5">
        <w:rPr>
          <w:b/>
          <w:sz w:val="24"/>
          <w:szCs w:val="24"/>
        </w:rPr>
        <w:t>p</w:t>
      </w:r>
      <w:r w:rsidR="00F87E2B">
        <w:rPr>
          <w:b/>
          <w:sz w:val="24"/>
          <w:szCs w:val="24"/>
        </w:rPr>
        <w:t>roporcja wzrosła z 45 do 47%)</w:t>
      </w:r>
      <w:r w:rsidR="00C41326">
        <w:rPr>
          <w:b/>
          <w:sz w:val="24"/>
          <w:szCs w:val="24"/>
        </w:rPr>
        <w:t>, jednak wciąż daleko nam do poziomu zamożności krajów zachodnich.</w:t>
      </w:r>
    </w:p>
    <w:p w:rsidR="00733847" w:rsidRPr="00733847" w:rsidRDefault="00733847" w:rsidP="00733847">
      <w:pPr>
        <w:jc w:val="both"/>
      </w:pPr>
      <w:r w:rsidRPr="00733847">
        <w:rPr>
          <w:sz w:val="24"/>
          <w:szCs w:val="24"/>
        </w:rPr>
        <w:t>Choć m</w:t>
      </w:r>
      <w:r w:rsidR="008C5C37">
        <w:rPr>
          <w:sz w:val="24"/>
          <w:szCs w:val="24"/>
        </w:rPr>
        <w:t>ówi się o Polsce, jako o kraju z</w:t>
      </w:r>
      <w:r w:rsidRPr="00733847">
        <w:rPr>
          <w:sz w:val="24"/>
          <w:szCs w:val="24"/>
        </w:rPr>
        <w:t xml:space="preserve"> największym potencjałem gospodarczym – łącznik zachodu ze wschodem, dostęp do strefy Bałtyckiej, udana dekomuniza</w:t>
      </w:r>
      <w:r w:rsidR="008C5C37">
        <w:rPr>
          <w:sz w:val="24"/>
          <w:szCs w:val="24"/>
        </w:rPr>
        <w:t>cja w latach 90’, to </w:t>
      </w:r>
      <w:r w:rsidRPr="00733847">
        <w:rPr>
          <w:sz w:val="24"/>
          <w:szCs w:val="24"/>
        </w:rPr>
        <w:t xml:space="preserve">jednocześnie, Polska nadal jest krajem bardzo dużych nierówności. Poziom zamożności jest bardzo zróżnicowany: 19 z 380 powiatów dysponuje siłą nabywczą per capita na poziomie </w:t>
      </w:r>
      <w:r w:rsidR="00E405A7">
        <w:rPr>
          <w:sz w:val="24"/>
          <w:szCs w:val="24"/>
        </w:rPr>
        <w:br/>
      </w:r>
      <w:r w:rsidRPr="00733847">
        <w:rPr>
          <w:sz w:val="24"/>
          <w:szCs w:val="24"/>
        </w:rPr>
        <w:lastRenderedPageBreak/>
        <w:t>o 20% wyższym niż średnia kraju. W 103 z 380 powiatów sytuacja jest odwrotna, o 20% gorsza od aktualnej średniej.</w:t>
      </w:r>
      <w:r w:rsidRPr="00733847">
        <w:rPr>
          <w:rStyle w:val="Odwoanieprzypisudolnego"/>
          <w:sz w:val="24"/>
          <w:szCs w:val="24"/>
        </w:rPr>
        <w:footnoteReference w:id="6"/>
      </w:r>
    </w:p>
    <w:p w:rsidR="00733847" w:rsidRPr="00733847" w:rsidRDefault="00D847B3" w:rsidP="00733847">
      <w:pPr>
        <w:jc w:val="both"/>
      </w:pPr>
      <w:r>
        <w:rPr>
          <w:noProof/>
          <w:lang w:eastAsia="pl-PL"/>
        </w:rPr>
        <w:drawing>
          <wp:inline distT="0" distB="0" distL="0" distR="0">
            <wp:extent cx="5759450" cy="3239691"/>
            <wp:effectExtent l="0" t="0" r="0" b="0"/>
            <wp:docPr id="17" name="Obraz 17" descr="C:\Users\kubaj\AppData\Local\Microsoft\Windows\INetCache\Content.Word\wykr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baj\AppData\Local\Microsoft\Windows\INetCache\Content.Word\wykres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847" w:rsidRPr="00733847">
        <w:rPr>
          <w:sz w:val="24"/>
          <w:szCs w:val="24"/>
        </w:rPr>
        <w:t xml:space="preserve"> </w:t>
      </w:r>
    </w:p>
    <w:p w:rsidR="00733847" w:rsidRPr="00E405A7" w:rsidRDefault="00733847" w:rsidP="00733847">
      <w:pPr>
        <w:jc w:val="both"/>
        <w:rPr>
          <w:b/>
          <w:color w:val="00B0F0"/>
          <w:sz w:val="28"/>
          <w:szCs w:val="28"/>
        </w:rPr>
      </w:pPr>
      <w:r w:rsidRPr="00E405A7">
        <w:rPr>
          <w:b/>
          <w:color w:val="00B0F0"/>
          <w:sz w:val="28"/>
          <w:szCs w:val="28"/>
        </w:rPr>
        <w:t>Polak zaradny = Polak planujący</w:t>
      </w:r>
    </w:p>
    <w:p w:rsidR="00733847" w:rsidRPr="00733847" w:rsidRDefault="00733847" w:rsidP="00733847">
      <w:pPr>
        <w:jc w:val="both"/>
        <w:rPr>
          <w:sz w:val="24"/>
          <w:szCs w:val="24"/>
        </w:rPr>
      </w:pPr>
      <w:r w:rsidRPr="00733847">
        <w:rPr>
          <w:sz w:val="24"/>
          <w:szCs w:val="24"/>
        </w:rPr>
        <w:t>Planowanie codziennych zakupów jest jednym z przejawów polskiej zaradności konsumenckiej, pozwala na większą</w:t>
      </w:r>
      <w:r w:rsidR="00E405A7">
        <w:rPr>
          <w:sz w:val="24"/>
          <w:szCs w:val="24"/>
        </w:rPr>
        <w:t xml:space="preserve"> kontrolę nad domowym budżetem </w:t>
      </w:r>
      <w:r w:rsidRPr="00733847">
        <w:rPr>
          <w:sz w:val="24"/>
          <w:szCs w:val="24"/>
        </w:rPr>
        <w:t xml:space="preserve">i optymalizację kosztów codziennego życia. Planowanie – dla innych gospodarność budżetem </w:t>
      </w:r>
      <w:r w:rsidR="008C5C37">
        <w:rPr>
          <w:sz w:val="24"/>
          <w:szCs w:val="24"/>
        </w:rPr>
        <w:t>–</w:t>
      </w:r>
      <w:r w:rsidRPr="00733847">
        <w:rPr>
          <w:sz w:val="24"/>
          <w:szCs w:val="24"/>
        </w:rPr>
        <w:t xml:space="preserve"> jest nawykiem, który Polacy nabywają z czasem (i w raz z pojawienia się takiej potrzeby). </w:t>
      </w:r>
    </w:p>
    <w:p w:rsidR="00733847" w:rsidRPr="00733847" w:rsidRDefault="00733847" w:rsidP="00733847">
      <w:pPr>
        <w:jc w:val="both"/>
        <w:rPr>
          <w:sz w:val="24"/>
          <w:szCs w:val="24"/>
        </w:rPr>
      </w:pPr>
      <w:r w:rsidRPr="00733847">
        <w:rPr>
          <w:sz w:val="24"/>
          <w:szCs w:val="24"/>
        </w:rPr>
        <w:t xml:space="preserve">Dzięki wynikom badania Agencji </w:t>
      </w:r>
      <w:proofErr w:type="spellStart"/>
      <w:r w:rsidRPr="00733847">
        <w:rPr>
          <w:sz w:val="24"/>
          <w:szCs w:val="24"/>
        </w:rPr>
        <w:t>Freebee</w:t>
      </w:r>
      <w:proofErr w:type="spellEnd"/>
      <w:r w:rsidRPr="00733847">
        <w:rPr>
          <w:sz w:val="24"/>
          <w:szCs w:val="24"/>
        </w:rPr>
        <w:t xml:space="preserve"> wiadomo, że najmłodsza grupa konsumentów (poniżej 24 roku życia), planuje zakupy najrzadziej</w:t>
      </w:r>
      <w:r w:rsidR="00F87E2B">
        <w:rPr>
          <w:sz w:val="24"/>
          <w:szCs w:val="24"/>
        </w:rPr>
        <w:t xml:space="preserve"> (jedynie 60% robi to zawsze lub często)</w:t>
      </w:r>
      <w:r w:rsidR="00F150A5">
        <w:rPr>
          <w:sz w:val="24"/>
          <w:szCs w:val="24"/>
        </w:rPr>
        <w:t>, w </w:t>
      </w:r>
      <w:r w:rsidRPr="00733847">
        <w:rPr>
          <w:sz w:val="24"/>
          <w:szCs w:val="24"/>
        </w:rPr>
        <w:t>porównaniu do innych grup wiekowych.</w:t>
      </w:r>
      <w:r w:rsidR="00F87E2B">
        <w:rPr>
          <w:sz w:val="24"/>
          <w:szCs w:val="24"/>
        </w:rPr>
        <w:t xml:space="preserve"> Różnica pokoleniowa jest</w:t>
      </w:r>
      <w:r w:rsidR="00F150A5">
        <w:rPr>
          <w:sz w:val="24"/>
          <w:szCs w:val="24"/>
        </w:rPr>
        <w:t xml:space="preserve"> wyjątkowo widoczna w </w:t>
      </w:r>
      <w:r w:rsidR="00F87E2B">
        <w:rPr>
          <w:sz w:val="24"/>
          <w:szCs w:val="24"/>
        </w:rPr>
        <w:t>porównaniu z najstarszą grupą ankietowanych – wśród o</w:t>
      </w:r>
      <w:r w:rsidR="00F150A5">
        <w:rPr>
          <w:sz w:val="24"/>
          <w:szCs w:val="24"/>
        </w:rPr>
        <w:t>sób 50+ planowanie deklaruje aż </w:t>
      </w:r>
      <w:r w:rsidR="00F87E2B">
        <w:rPr>
          <w:sz w:val="24"/>
          <w:szCs w:val="24"/>
        </w:rPr>
        <w:t>96% badanych.</w:t>
      </w:r>
      <w:r w:rsidRPr="00733847">
        <w:rPr>
          <w:sz w:val="24"/>
          <w:szCs w:val="24"/>
        </w:rPr>
        <w:t xml:space="preserve"> Fakt ten nie zaskakuje, biorąc pod uwagę, że są to najczęściej osoby, które, z racji wieku często nie prowadzą </w:t>
      </w:r>
      <w:r w:rsidR="008C5C37">
        <w:rPr>
          <w:sz w:val="24"/>
          <w:szCs w:val="24"/>
        </w:rPr>
        <w:t xml:space="preserve">własnego, </w:t>
      </w:r>
      <w:r w:rsidRPr="00733847">
        <w:rPr>
          <w:sz w:val="24"/>
          <w:szCs w:val="24"/>
        </w:rPr>
        <w:t xml:space="preserve">w pełni funkcjonującego gospodarstwa domowego, </w:t>
      </w:r>
      <w:r w:rsidR="008C5C37">
        <w:rPr>
          <w:sz w:val="24"/>
          <w:szCs w:val="24"/>
        </w:rPr>
        <w:t xml:space="preserve">ale </w:t>
      </w:r>
      <w:r w:rsidRPr="00733847">
        <w:rPr>
          <w:sz w:val="24"/>
          <w:szCs w:val="24"/>
        </w:rPr>
        <w:t>mimo ograniczonego budżetu, m</w:t>
      </w:r>
      <w:r w:rsidR="000E696A">
        <w:rPr>
          <w:sz w:val="24"/>
          <w:szCs w:val="24"/>
        </w:rPr>
        <w:t>ogą pozwolić sobie na stosunkowo</w:t>
      </w:r>
      <w:r w:rsidRPr="00733847">
        <w:rPr>
          <w:sz w:val="24"/>
          <w:szCs w:val="24"/>
        </w:rPr>
        <w:t xml:space="preserve"> dużą dozę finansowej beztroski. </w:t>
      </w:r>
    </w:p>
    <w:p w:rsidR="00733847" w:rsidRPr="00E405A7" w:rsidRDefault="00733847" w:rsidP="00733847">
      <w:pPr>
        <w:jc w:val="both"/>
        <w:rPr>
          <w:b/>
        </w:rPr>
      </w:pPr>
      <w:r w:rsidRPr="00E405A7">
        <w:rPr>
          <w:b/>
          <w:sz w:val="24"/>
          <w:szCs w:val="24"/>
        </w:rPr>
        <w:t xml:space="preserve">Sytuacja wygląda </w:t>
      </w:r>
      <w:r w:rsidR="00E405A7" w:rsidRPr="00E405A7">
        <w:rPr>
          <w:b/>
          <w:sz w:val="24"/>
          <w:szCs w:val="24"/>
        </w:rPr>
        <w:t>ciekawie</w:t>
      </w:r>
      <w:r w:rsidRPr="00E405A7">
        <w:rPr>
          <w:b/>
          <w:sz w:val="24"/>
          <w:szCs w:val="24"/>
        </w:rPr>
        <w:t xml:space="preserve"> w przypadku największych miast, powyżej 500 tys. mieszkańców. Tu, na planowanie wpływa m.in. niezliczona ilość okazji do zakupu. Mieszkańcy wielkich miasta, jak pokazuje przykład Warszawy w zestawieniu „</w:t>
      </w:r>
      <w:proofErr w:type="spellStart"/>
      <w:r w:rsidRPr="00E405A7">
        <w:rPr>
          <w:b/>
          <w:sz w:val="24"/>
          <w:szCs w:val="24"/>
        </w:rPr>
        <w:t>Gfk</w:t>
      </w:r>
      <w:proofErr w:type="spellEnd"/>
      <w:r w:rsidRPr="00E405A7">
        <w:rPr>
          <w:b/>
          <w:sz w:val="24"/>
          <w:szCs w:val="24"/>
        </w:rPr>
        <w:t xml:space="preserve"> </w:t>
      </w:r>
      <w:proofErr w:type="spellStart"/>
      <w:r w:rsidRPr="00E405A7">
        <w:rPr>
          <w:b/>
          <w:sz w:val="24"/>
          <w:szCs w:val="24"/>
        </w:rPr>
        <w:t>Purchasing</w:t>
      </w:r>
      <w:proofErr w:type="spellEnd"/>
      <w:r w:rsidRPr="00E405A7">
        <w:rPr>
          <w:b/>
          <w:sz w:val="24"/>
          <w:szCs w:val="24"/>
        </w:rPr>
        <w:t xml:space="preserve"> Power Europe 2016”, dysponują większymi środkami, jak również zwracają większą uwagę na koszt jakim jest czas – w związku z tym planują codzienne zakupy dużo rzadziej, dz</w:t>
      </w:r>
      <w:r w:rsidR="008C5C37">
        <w:rPr>
          <w:b/>
          <w:sz w:val="24"/>
          <w:szCs w:val="24"/>
        </w:rPr>
        <w:t>iałając bardziej spontanicznie</w:t>
      </w:r>
      <w:r w:rsidR="00E405A7" w:rsidRPr="00E405A7">
        <w:rPr>
          <w:b/>
          <w:sz w:val="24"/>
          <w:szCs w:val="24"/>
        </w:rPr>
        <w:t xml:space="preserve"> niż osoby mieszkające w mniejszych miejscowościach.</w:t>
      </w:r>
    </w:p>
    <w:p w:rsidR="00733847" w:rsidRPr="009B6CBD" w:rsidRDefault="00733847" w:rsidP="00733847">
      <w:pPr>
        <w:jc w:val="both"/>
        <w:rPr>
          <w:b/>
          <w:color w:val="00B0F0"/>
          <w:sz w:val="28"/>
          <w:szCs w:val="24"/>
        </w:rPr>
      </w:pPr>
      <w:r w:rsidRPr="009B6CBD">
        <w:rPr>
          <w:b/>
          <w:color w:val="00B0F0"/>
          <w:sz w:val="28"/>
          <w:szCs w:val="24"/>
        </w:rPr>
        <w:t>Jeśli bez planu, to chociaż tanio</w:t>
      </w:r>
    </w:p>
    <w:p w:rsidR="003F6F7C" w:rsidRDefault="00733847" w:rsidP="00733847">
      <w:pPr>
        <w:jc w:val="both"/>
        <w:rPr>
          <w:sz w:val="24"/>
          <w:szCs w:val="24"/>
        </w:rPr>
      </w:pPr>
      <w:r w:rsidRPr="00733847">
        <w:rPr>
          <w:sz w:val="24"/>
          <w:szCs w:val="24"/>
        </w:rPr>
        <w:t xml:space="preserve">Czy narodowa tendencja do planowania zakupów oznacza, że Polacy generalnie nie działają </w:t>
      </w:r>
      <w:r w:rsidR="003076D6">
        <w:rPr>
          <w:sz w:val="24"/>
          <w:szCs w:val="24"/>
        </w:rPr>
        <w:br/>
      </w:r>
      <w:r w:rsidRPr="00733847">
        <w:rPr>
          <w:sz w:val="24"/>
          <w:szCs w:val="24"/>
        </w:rPr>
        <w:t xml:space="preserve">w sklepach pod wpływem impulsu czy kierowani emocjami? Oczywiście, że nie, natomiast przyczyna większości dokonywanych przez Polaków zakupów impulsywnych, jest mocno powiązana z ceną oferowanych produktów. </w:t>
      </w:r>
      <w:r w:rsidRPr="009B6CBD">
        <w:rPr>
          <w:b/>
          <w:sz w:val="24"/>
          <w:szCs w:val="24"/>
        </w:rPr>
        <w:t xml:space="preserve">Ponad 77% ankietowanych w badaniu Agencji </w:t>
      </w:r>
      <w:proofErr w:type="spellStart"/>
      <w:r w:rsidRPr="009B6CBD">
        <w:rPr>
          <w:b/>
          <w:sz w:val="24"/>
          <w:szCs w:val="24"/>
        </w:rPr>
        <w:t>Freebee</w:t>
      </w:r>
      <w:proofErr w:type="spellEnd"/>
      <w:r w:rsidRPr="009B6CBD">
        <w:rPr>
          <w:b/>
          <w:sz w:val="24"/>
          <w:szCs w:val="24"/>
        </w:rPr>
        <w:t xml:space="preserve"> zadeklarowało, że kupuje impulsywnie, gdy cena jest niska, </w:t>
      </w:r>
      <w:r w:rsidR="009623A6" w:rsidRPr="009B6CBD">
        <w:rPr>
          <w:b/>
          <w:sz w:val="24"/>
          <w:szCs w:val="24"/>
        </w:rPr>
        <w:t xml:space="preserve">otrzymują rabat lub korzystają </w:t>
      </w:r>
      <w:r w:rsidRPr="009B6CBD">
        <w:rPr>
          <w:b/>
          <w:sz w:val="24"/>
          <w:szCs w:val="24"/>
        </w:rPr>
        <w:t>w wyprzedaży. Kobiety okazały się nieco bardziej podatne na „kuszenie” dobrą ceną niż mężczyźni (78,7% w stosunku do 75,5%).</w:t>
      </w:r>
      <w:r w:rsidRPr="00733847">
        <w:rPr>
          <w:sz w:val="24"/>
          <w:szCs w:val="24"/>
        </w:rPr>
        <w:t xml:space="preserve"> </w:t>
      </w:r>
    </w:p>
    <w:p w:rsidR="003F6F7C" w:rsidRDefault="003F6F7C" w:rsidP="00733847">
      <w:pPr>
        <w:jc w:val="both"/>
        <w:rPr>
          <w:b/>
          <w:color w:val="FF0000"/>
          <w:sz w:val="24"/>
          <w:szCs w:val="24"/>
        </w:rPr>
      </w:pPr>
    </w:p>
    <w:p w:rsidR="003F6F7C" w:rsidRDefault="00C11C0E" w:rsidP="00733847">
      <w:pPr>
        <w:jc w:val="both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5753100" cy="3238500"/>
            <wp:effectExtent l="0" t="0" r="0" b="0"/>
            <wp:docPr id="8" name="Obraz 8" descr="C:\Users\kubaj\Downloads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baj\Downloads\1 (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489" w:rsidRDefault="00D83489" w:rsidP="00733847">
      <w:pPr>
        <w:jc w:val="both"/>
        <w:rPr>
          <w:sz w:val="24"/>
          <w:szCs w:val="24"/>
        </w:rPr>
      </w:pPr>
    </w:p>
    <w:p w:rsidR="00733847" w:rsidRPr="00733847" w:rsidRDefault="00733847" w:rsidP="00733847">
      <w:pPr>
        <w:jc w:val="both"/>
      </w:pPr>
      <w:r w:rsidRPr="00733847">
        <w:rPr>
          <w:sz w:val="24"/>
          <w:szCs w:val="24"/>
        </w:rPr>
        <w:t xml:space="preserve">Ciekawy dla </w:t>
      </w:r>
      <w:proofErr w:type="spellStart"/>
      <w:r w:rsidRPr="00733847">
        <w:rPr>
          <w:sz w:val="24"/>
          <w:szCs w:val="24"/>
        </w:rPr>
        <w:t>marketerów</w:t>
      </w:r>
      <w:proofErr w:type="spellEnd"/>
      <w:r w:rsidRPr="00733847">
        <w:rPr>
          <w:sz w:val="24"/>
          <w:szCs w:val="24"/>
        </w:rPr>
        <w:t xml:space="preserve"> i specjalistów do </w:t>
      </w:r>
      <w:r w:rsidR="00D83489">
        <w:rPr>
          <w:sz w:val="24"/>
          <w:szCs w:val="24"/>
        </w:rPr>
        <w:t xml:space="preserve">spraw </w:t>
      </w:r>
      <w:r w:rsidRPr="00733847">
        <w:rPr>
          <w:sz w:val="24"/>
          <w:szCs w:val="24"/>
        </w:rPr>
        <w:t>planowania sprzedaży, wydaje się wpływ różnych form reklamy tradycyjnej na decyzje zakupowe Polaków. Mają</w:t>
      </w:r>
      <w:r w:rsidR="001475D0">
        <w:rPr>
          <w:sz w:val="24"/>
          <w:szCs w:val="24"/>
        </w:rPr>
        <w:t xml:space="preserve"> one bowiem znaczenie jedynie dla</w:t>
      </w:r>
      <w:r w:rsidRPr="00733847">
        <w:rPr>
          <w:sz w:val="24"/>
          <w:szCs w:val="24"/>
        </w:rPr>
        <w:t xml:space="preserve"> 3,5% ankietowanych. Działanie pod wpływem reklam zadeklarowało mniej osób niż działanie pod</w:t>
      </w:r>
      <w:r w:rsidR="001475D0">
        <w:rPr>
          <w:sz w:val="24"/>
          <w:szCs w:val="24"/>
        </w:rPr>
        <w:t xml:space="preserve"> wpływem rekomendacji innych (9</w:t>
      </w:r>
      <w:r w:rsidRPr="00733847">
        <w:rPr>
          <w:sz w:val="24"/>
          <w:szCs w:val="24"/>
        </w:rPr>
        <w:t xml:space="preserve">%). Powyższy wynik może być sygnałem dla wielu sieci handlowych, do przeniesienia części budżetów marketingowych z tradycyjnej, zasięgowej reklamy, bardziej w stronę budowania relacji z klientami i wpływania na nich mniej bezpośrednio (np. poprzez działania z </w:t>
      </w:r>
      <w:proofErr w:type="spellStart"/>
      <w:r w:rsidRPr="00733847">
        <w:rPr>
          <w:sz w:val="24"/>
          <w:szCs w:val="24"/>
        </w:rPr>
        <w:t>influencerami</w:t>
      </w:r>
      <w:proofErr w:type="spellEnd"/>
      <w:r w:rsidRPr="00733847">
        <w:rPr>
          <w:sz w:val="24"/>
          <w:szCs w:val="24"/>
        </w:rPr>
        <w:t xml:space="preserve"> czy innymi liderami opinii). </w:t>
      </w:r>
      <w:r w:rsidR="00A00629">
        <w:rPr>
          <w:sz w:val="24"/>
          <w:szCs w:val="24"/>
        </w:rPr>
        <w:t>Jest to </w:t>
      </w:r>
      <w:r w:rsidR="009B6CBD">
        <w:rPr>
          <w:sz w:val="24"/>
          <w:szCs w:val="24"/>
        </w:rPr>
        <w:t xml:space="preserve">również szansa dla modeli </w:t>
      </w:r>
      <w:proofErr w:type="spellStart"/>
      <w:r w:rsidR="009B6CBD">
        <w:rPr>
          <w:sz w:val="24"/>
          <w:szCs w:val="24"/>
        </w:rPr>
        <w:t>Member</w:t>
      </w:r>
      <w:proofErr w:type="spellEnd"/>
      <w:r w:rsidR="009B6CBD">
        <w:rPr>
          <w:sz w:val="24"/>
          <w:szCs w:val="24"/>
        </w:rPr>
        <w:t xml:space="preserve"> Get </w:t>
      </w:r>
      <w:proofErr w:type="spellStart"/>
      <w:r w:rsidR="009B6CBD">
        <w:rPr>
          <w:sz w:val="24"/>
          <w:szCs w:val="24"/>
        </w:rPr>
        <w:t>Member</w:t>
      </w:r>
      <w:proofErr w:type="spellEnd"/>
      <w:r w:rsidR="009B6CBD">
        <w:rPr>
          <w:sz w:val="24"/>
          <w:szCs w:val="24"/>
        </w:rPr>
        <w:t xml:space="preserve"> bazujących</w:t>
      </w:r>
      <w:r w:rsidRPr="00733847">
        <w:rPr>
          <w:sz w:val="24"/>
          <w:szCs w:val="24"/>
        </w:rPr>
        <w:t xml:space="preserve"> na „wzajemnoś</w:t>
      </w:r>
      <w:r w:rsidR="009B6CBD">
        <w:rPr>
          <w:sz w:val="24"/>
          <w:szCs w:val="24"/>
        </w:rPr>
        <w:t xml:space="preserve">ci” i polecaniu znajomym marki, która </w:t>
      </w:r>
      <w:r w:rsidRPr="00733847">
        <w:rPr>
          <w:sz w:val="24"/>
          <w:szCs w:val="24"/>
        </w:rPr>
        <w:t xml:space="preserve">zyskuje </w:t>
      </w:r>
      <w:r w:rsidR="009B6CBD">
        <w:rPr>
          <w:sz w:val="24"/>
          <w:szCs w:val="24"/>
        </w:rPr>
        <w:t>nowych klientów poprzez oferowanie czegoś „ekstra”, jak bony, rabaty itp</w:t>
      </w:r>
      <w:r w:rsidRPr="00733847">
        <w:rPr>
          <w:sz w:val="24"/>
          <w:szCs w:val="24"/>
        </w:rPr>
        <w:t xml:space="preserve">. </w:t>
      </w:r>
    </w:p>
    <w:p w:rsidR="00733847" w:rsidRPr="00733847" w:rsidRDefault="00733847" w:rsidP="00733847">
      <w:pPr>
        <w:jc w:val="both"/>
        <w:rPr>
          <w:sz w:val="24"/>
          <w:szCs w:val="24"/>
        </w:rPr>
      </w:pPr>
      <w:r w:rsidRPr="00733847">
        <w:rPr>
          <w:sz w:val="24"/>
          <w:szCs w:val="24"/>
        </w:rPr>
        <w:t>Dodat</w:t>
      </w:r>
      <w:r w:rsidR="00D83489">
        <w:rPr>
          <w:sz w:val="24"/>
          <w:szCs w:val="24"/>
        </w:rPr>
        <w:t>kowo to co pokazały wyniki badania</w:t>
      </w:r>
      <w:r w:rsidRPr="00733847">
        <w:rPr>
          <w:sz w:val="24"/>
          <w:szCs w:val="24"/>
        </w:rPr>
        <w:t>, to dość istotny w przypadku zakupów impulsywnych</w:t>
      </w:r>
      <w:r w:rsidR="00A00629">
        <w:rPr>
          <w:sz w:val="24"/>
          <w:szCs w:val="24"/>
        </w:rPr>
        <w:t xml:space="preserve">, </w:t>
      </w:r>
      <w:r w:rsidRPr="00733847">
        <w:rPr>
          <w:sz w:val="24"/>
          <w:szCs w:val="24"/>
        </w:rPr>
        <w:t xml:space="preserve">aspekt </w:t>
      </w:r>
      <w:proofErr w:type="spellStart"/>
      <w:r w:rsidRPr="00733847">
        <w:rPr>
          <w:sz w:val="24"/>
          <w:szCs w:val="24"/>
        </w:rPr>
        <w:t>merchandisingowy</w:t>
      </w:r>
      <w:proofErr w:type="spellEnd"/>
      <w:r w:rsidRPr="00733847">
        <w:rPr>
          <w:sz w:val="24"/>
          <w:szCs w:val="24"/>
        </w:rPr>
        <w:t xml:space="preserve"> – odpowiednia ekspozycja towaru w sk</w:t>
      </w:r>
      <w:r w:rsidR="00A00629">
        <w:rPr>
          <w:sz w:val="24"/>
          <w:szCs w:val="24"/>
        </w:rPr>
        <w:t>lepie stacjonarnym motywuje 4,6</w:t>
      </w:r>
      <w:r w:rsidRPr="00733847">
        <w:rPr>
          <w:sz w:val="24"/>
          <w:szCs w:val="24"/>
        </w:rPr>
        <w:t xml:space="preserve">% klientów do transakcji. Stąd na znaczeniu </w:t>
      </w:r>
      <w:r w:rsidR="00A00629">
        <w:rPr>
          <w:sz w:val="24"/>
          <w:szCs w:val="24"/>
        </w:rPr>
        <w:t>zyskują</w:t>
      </w:r>
      <w:r w:rsidRPr="00733847">
        <w:rPr>
          <w:sz w:val="24"/>
          <w:szCs w:val="24"/>
        </w:rPr>
        <w:t xml:space="preserve"> liczne badania konsumenckie zarówno w sklepach stacjonarnych, jak również dziedziny UX i UI w e-commerce.</w:t>
      </w:r>
    </w:p>
    <w:p w:rsidR="00733847" w:rsidRPr="009B6CBD" w:rsidRDefault="00733847" w:rsidP="00733847">
      <w:pPr>
        <w:jc w:val="both"/>
        <w:rPr>
          <w:b/>
          <w:color w:val="00B0F0"/>
          <w:sz w:val="28"/>
          <w:szCs w:val="24"/>
        </w:rPr>
      </w:pPr>
      <w:r w:rsidRPr="009B6CBD">
        <w:rPr>
          <w:b/>
          <w:color w:val="00B0F0"/>
          <w:sz w:val="28"/>
          <w:szCs w:val="24"/>
        </w:rPr>
        <w:t>Kobiety strażniczkami domowego budżetu</w:t>
      </w:r>
    </w:p>
    <w:p w:rsidR="00C11C0E" w:rsidRDefault="00733847" w:rsidP="00733847">
      <w:pPr>
        <w:jc w:val="both"/>
        <w:rPr>
          <w:sz w:val="24"/>
          <w:szCs w:val="24"/>
        </w:rPr>
      </w:pPr>
      <w:r w:rsidRPr="00733847">
        <w:rPr>
          <w:sz w:val="24"/>
          <w:szCs w:val="24"/>
        </w:rPr>
        <w:t xml:space="preserve">Wygląda na to, że, wbrew wielu stereotypom, to kobiety (zwłaszcza matki w rodzinach wielodzietnych) z rozsądkiem podchodzą do wydawania pieniędzy na artykuły codziennej potrzeby – aż </w:t>
      </w:r>
      <w:r w:rsidRPr="00454F53">
        <w:rPr>
          <w:b/>
          <w:sz w:val="24"/>
          <w:szCs w:val="24"/>
        </w:rPr>
        <w:t>72% ankietowanych kobiet zadeklarowało, że podczas zakupów zastanawia się czy nie są one nazbyt obciążające dla domowego budżetu.  Dla porównania – podobnej deklaracji dokonało jedynie 56% mężczyzn.</w:t>
      </w:r>
      <w:r w:rsidR="009B6CBD">
        <w:rPr>
          <w:sz w:val="24"/>
          <w:szCs w:val="24"/>
        </w:rPr>
        <w:t xml:space="preserve"> </w:t>
      </w:r>
    </w:p>
    <w:p w:rsidR="00C11C0E" w:rsidRDefault="00C11C0E" w:rsidP="0073384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66C61BE5" wp14:editId="5928FB87">
            <wp:extent cx="5753100" cy="3238500"/>
            <wp:effectExtent l="0" t="0" r="0" b="0"/>
            <wp:docPr id="9" name="Obraz 9" descr="C:\Users\kubaj\Downloads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baj\Downloads\2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489" w:rsidRDefault="00D83489" w:rsidP="00733847">
      <w:pPr>
        <w:jc w:val="both"/>
        <w:rPr>
          <w:sz w:val="24"/>
          <w:szCs w:val="24"/>
        </w:rPr>
      </w:pPr>
    </w:p>
    <w:p w:rsidR="00733847" w:rsidRPr="00454F53" w:rsidRDefault="009B6CBD" w:rsidP="00733847">
      <w:pPr>
        <w:jc w:val="both"/>
        <w:rPr>
          <w:sz w:val="24"/>
          <w:szCs w:val="24"/>
        </w:rPr>
      </w:pPr>
      <w:r>
        <w:rPr>
          <w:sz w:val="24"/>
          <w:szCs w:val="24"/>
        </w:rPr>
        <w:t>Ma to z pewnością związek z rodzajem zakupów</w:t>
      </w:r>
      <w:r w:rsidR="00454F53">
        <w:rPr>
          <w:sz w:val="24"/>
          <w:szCs w:val="24"/>
        </w:rPr>
        <w:t>, za które odpowiedzialni są przedstawiciele obu płci w gospodarstwach domowych. Kobiety dużo częściej dokonują zakupów codziennych, związanych z bieżącym funkcjonowaniem rodziny, mężczyźni natomiast są odpowiedzialni za</w:t>
      </w:r>
      <w:r w:rsidR="00D83489">
        <w:rPr>
          <w:sz w:val="24"/>
          <w:szCs w:val="24"/>
        </w:rPr>
        <w:t> </w:t>
      </w:r>
      <w:r w:rsidR="00454F53">
        <w:rPr>
          <w:sz w:val="24"/>
          <w:szCs w:val="24"/>
        </w:rPr>
        <w:t xml:space="preserve">kupowanie dóbr okazjonalnych droższych – takich, które już od dłuższego czasu były zaplanowane (jak np. sprzęt RTV). </w:t>
      </w:r>
      <w:r w:rsidR="00733847" w:rsidRPr="00454F53">
        <w:rPr>
          <w:b/>
          <w:sz w:val="24"/>
          <w:szCs w:val="24"/>
        </w:rPr>
        <w:t>Nad wpływem zakupów na domowy budżet nie zastanawia się niewiele ponad 1/4 kobiet (28%), i 2/5 mężczyzn (42%). Takie beztroskie podejście do codz</w:t>
      </w:r>
      <w:r w:rsidR="00454F53">
        <w:rPr>
          <w:b/>
          <w:sz w:val="24"/>
          <w:szCs w:val="24"/>
        </w:rPr>
        <w:t>iennych wydatków ma 35% Polaków.</w:t>
      </w:r>
    </w:p>
    <w:p w:rsidR="00733847" w:rsidRPr="00733847" w:rsidRDefault="00733847" w:rsidP="00733847">
      <w:pPr>
        <w:jc w:val="both"/>
      </w:pPr>
      <w:r w:rsidRPr="00733847">
        <w:rPr>
          <w:sz w:val="24"/>
          <w:szCs w:val="24"/>
        </w:rPr>
        <w:t xml:space="preserve">Stereotyp, rozsądnej, zaradnej </w:t>
      </w:r>
      <w:r w:rsidR="00454F53">
        <w:rPr>
          <w:sz w:val="24"/>
          <w:szCs w:val="24"/>
        </w:rPr>
        <w:t>„</w:t>
      </w:r>
      <w:r w:rsidRPr="00733847">
        <w:rPr>
          <w:sz w:val="24"/>
          <w:szCs w:val="24"/>
        </w:rPr>
        <w:t>matki polki</w:t>
      </w:r>
      <w:r w:rsidR="00454F53">
        <w:rPr>
          <w:sz w:val="24"/>
          <w:szCs w:val="24"/>
        </w:rPr>
        <w:t>”</w:t>
      </w:r>
      <w:r w:rsidRPr="00733847">
        <w:rPr>
          <w:sz w:val="24"/>
          <w:szCs w:val="24"/>
        </w:rPr>
        <w:t xml:space="preserve"> jest na szczęście</w:t>
      </w:r>
      <w:r w:rsidR="00A00629">
        <w:rPr>
          <w:sz w:val="24"/>
          <w:szCs w:val="24"/>
        </w:rPr>
        <w:t xml:space="preserve"> prawdziwy i znacząco wpływa na </w:t>
      </w:r>
      <w:r w:rsidRPr="00733847">
        <w:rPr>
          <w:sz w:val="24"/>
          <w:szCs w:val="24"/>
        </w:rPr>
        <w:t>poprawę statystyk dotyczących racjonalnego zarządzania budżetem polskich gospodarstw domowych. Wniosek? Eduk</w:t>
      </w:r>
      <w:r w:rsidR="00A00629">
        <w:rPr>
          <w:sz w:val="24"/>
          <w:szCs w:val="24"/>
        </w:rPr>
        <w:t>ację finansową należy pobierać w</w:t>
      </w:r>
      <w:r w:rsidRPr="00733847">
        <w:rPr>
          <w:sz w:val="24"/>
          <w:szCs w:val="24"/>
        </w:rPr>
        <w:t xml:space="preserve"> domu od zaradnego rodzica.</w:t>
      </w:r>
    </w:p>
    <w:p w:rsidR="00733847" w:rsidRPr="009B6CBD" w:rsidRDefault="00733847" w:rsidP="00733847">
      <w:pPr>
        <w:jc w:val="both"/>
        <w:rPr>
          <w:b/>
          <w:color w:val="00B0F0"/>
          <w:sz w:val="28"/>
          <w:szCs w:val="24"/>
        </w:rPr>
      </w:pPr>
      <w:r w:rsidRPr="009B6CBD">
        <w:rPr>
          <w:b/>
          <w:color w:val="00B0F0"/>
          <w:sz w:val="28"/>
          <w:szCs w:val="24"/>
        </w:rPr>
        <w:t>Co przyciąga polskiego klienta do półki sklepowej</w:t>
      </w:r>
    </w:p>
    <w:p w:rsidR="00733847" w:rsidRDefault="00733847" w:rsidP="00733847">
      <w:pPr>
        <w:jc w:val="both"/>
        <w:rPr>
          <w:sz w:val="24"/>
          <w:szCs w:val="24"/>
        </w:rPr>
      </w:pPr>
      <w:r w:rsidRPr="00733847">
        <w:rPr>
          <w:sz w:val="24"/>
          <w:szCs w:val="24"/>
        </w:rPr>
        <w:t>Polacy</w:t>
      </w:r>
      <w:r w:rsidR="00A00629">
        <w:rPr>
          <w:sz w:val="24"/>
          <w:szCs w:val="24"/>
        </w:rPr>
        <w:t>, mimo iż cena</w:t>
      </w:r>
      <w:r w:rsidRPr="00733847">
        <w:rPr>
          <w:sz w:val="24"/>
          <w:szCs w:val="24"/>
        </w:rPr>
        <w:t xml:space="preserve"> </w:t>
      </w:r>
      <w:r w:rsidR="00D83489">
        <w:rPr>
          <w:sz w:val="24"/>
          <w:szCs w:val="24"/>
        </w:rPr>
        <w:t xml:space="preserve">ma znaczący wpływ na ich decyzje zakupowe, powoli </w:t>
      </w:r>
      <w:r w:rsidRPr="00733847">
        <w:rPr>
          <w:sz w:val="24"/>
          <w:szCs w:val="24"/>
        </w:rPr>
        <w:t xml:space="preserve">zaczynają </w:t>
      </w:r>
      <w:r w:rsidR="00454F53">
        <w:rPr>
          <w:sz w:val="24"/>
          <w:szCs w:val="24"/>
        </w:rPr>
        <w:t>doceniać</w:t>
      </w:r>
      <w:r w:rsidR="00A00629">
        <w:rPr>
          <w:sz w:val="24"/>
          <w:szCs w:val="24"/>
        </w:rPr>
        <w:t xml:space="preserve"> inne elementy</w:t>
      </w:r>
      <w:r w:rsidRPr="00733847">
        <w:rPr>
          <w:sz w:val="24"/>
          <w:szCs w:val="24"/>
        </w:rPr>
        <w:t xml:space="preserve"> </w:t>
      </w:r>
      <w:r w:rsidR="00D83489">
        <w:rPr>
          <w:sz w:val="24"/>
          <w:szCs w:val="24"/>
        </w:rPr>
        <w:t xml:space="preserve">i uważają je za </w:t>
      </w:r>
      <w:r w:rsidRPr="00733847">
        <w:rPr>
          <w:sz w:val="24"/>
          <w:szCs w:val="24"/>
        </w:rPr>
        <w:t>równie ważne, a niekiedy ważniejsze. Jak deklarują ankietowani, cena jest najważniejsza dla 26%. Co ciekawe, zdecyd</w:t>
      </w:r>
      <w:r w:rsidR="00A00629">
        <w:rPr>
          <w:sz w:val="24"/>
          <w:szCs w:val="24"/>
        </w:rPr>
        <w:t>owana większość zwraca uwagę na </w:t>
      </w:r>
      <w:r w:rsidRPr="00733847">
        <w:rPr>
          <w:sz w:val="24"/>
          <w:szCs w:val="24"/>
        </w:rPr>
        <w:t>zupełnie inne aspekty doświadczenia zakupowego. Spójrzmy na istniejącą na polskim rynku od 22 lat sieć handlową Biedronka. W momencie wejścia mar</w:t>
      </w:r>
      <w:r w:rsidR="00A00629">
        <w:rPr>
          <w:sz w:val="24"/>
          <w:szCs w:val="24"/>
        </w:rPr>
        <w:t xml:space="preserve">ki koncernu Jeronimo </w:t>
      </w:r>
      <w:proofErr w:type="spellStart"/>
      <w:r w:rsidR="00A00629">
        <w:rPr>
          <w:sz w:val="24"/>
          <w:szCs w:val="24"/>
        </w:rPr>
        <w:t>Martins</w:t>
      </w:r>
      <w:proofErr w:type="spellEnd"/>
      <w:r w:rsidR="00A00629">
        <w:rPr>
          <w:sz w:val="24"/>
          <w:szCs w:val="24"/>
        </w:rPr>
        <w:t xml:space="preserve"> na </w:t>
      </w:r>
      <w:r w:rsidRPr="00733847">
        <w:rPr>
          <w:sz w:val="24"/>
          <w:szCs w:val="24"/>
        </w:rPr>
        <w:t>polski rynek, sklepy Biedronka oferowały ceny znacząco niższe od innych marketów. Jednocześnie, ich wystrój, standardy płac i warunków zatrudnienia oraz jakość oferty produktowej były raczej ubogie. Polskiemu konsumentowi lat 90-tych to nie przeszkadzało, gdyż mógł cieszyć się niską ceną (zwłaszcza, że w momencie wejścia sieci do Polski</w:t>
      </w:r>
      <w:r w:rsidR="00D83489">
        <w:rPr>
          <w:sz w:val="24"/>
          <w:szCs w:val="24"/>
        </w:rPr>
        <w:t>, gdy</w:t>
      </w:r>
      <w:r w:rsidRPr="00733847">
        <w:rPr>
          <w:sz w:val="24"/>
          <w:szCs w:val="24"/>
        </w:rPr>
        <w:t xml:space="preserve"> zarabiał ok. 700 złotych miesięcznie)</w:t>
      </w:r>
      <w:r w:rsidRPr="00733847">
        <w:rPr>
          <w:rStyle w:val="Odwoanieprzypisudolnego"/>
          <w:sz w:val="24"/>
          <w:szCs w:val="24"/>
        </w:rPr>
        <w:footnoteReference w:id="7"/>
      </w:r>
      <w:r w:rsidRPr="00733847">
        <w:rPr>
          <w:sz w:val="24"/>
          <w:szCs w:val="24"/>
        </w:rPr>
        <w:t xml:space="preserve">. Obecnie, sklepy sieci Biedronka to nowoczesne, czyste, dobrze zaprojektowane markety, dbające o ciekawą ofertę produktową </w:t>
      </w:r>
      <w:r w:rsidRPr="00733847">
        <w:rPr>
          <w:sz w:val="24"/>
          <w:szCs w:val="24"/>
        </w:rPr>
        <w:br/>
        <w:t>i swój ogólny wizerunek. Ale już nie tak tanie, gdyż taki wzrost jakości doświadczenia konsumenckiego musiał kosztować – w maju bieżącego roku, po raz pierwszy w 8 letniej historii prowadzenia badania „Koszyk Cen” przez portal dlahandlu.pl, 50 podstawowych produktów kosztowało w Biedronce 260,79 zł, przekraczając tym samym barierę 260 zł, zarezerwowaną do tej pory dla klasycznych supermarketów.</w:t>
      </w:r>
      <w:r w:rsidRPr="00733847">
        <w:rPr>
          <w:rStyle w:val="Odwoanieprzypisudolnego"/>
          <w:sz w:val="24"/>
          <w:szCs w:val="24"/>
        </w:rPr>
        <w:footnoteReference w:id="8"/>
      </w:r>
      <w:r w:rsidRPr="00733847">
        <w:rPr>
          <w:sz w:val="24"/>
          <w:szCs w:val="24"/>
        </w:rPr>
        <w:t xml:space="preserve"> Biedronka zauważyła w jaki sposób dojrzewa polski konsument i w swojej strategii zaczyna bardziej stawiać na jakość produktów i wartość dodaną w ramach doświadczenia zakupowego niż cenę. </w:t>
      </w:r>
    </w:p>
    <w:p w:rsidR="00454F53" w:rsidRDefault="00454F53" w:rsidP="00454F53">
      <w:pPr>
        <w:keepNext/>
        <w:jc w:val="both"/>
      </w:pPr>
      <w:r w:rsidRPr="00454F53"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0B74D161" wp14:editId="7AAFB0B5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768600" cy="1628325"/>
            <wp:effectExtent l="0" t="0" r="0" b="0"/>
            <wp:wrapNone/>
            <wp:docPr id="1030" name="Picture 6" descr="https://www.wykop.pl/cdn/c3201142/comment_4XerdOrOtsTEEgWLCz2QEBe47LVg1dr6,w400.jpg">
              <a:extLst xmlns:a="http://schemas.openxmlformats.org/drawingml/2006/main">
                <a:ext uri="{FF2B5EF4-FFF2-40B4-BE49-F238E27FC236}">
                  <a16:creationId xmlns:a16="http://schemas.microsoft.com/office/drawing/2014/main" id="{3EA8B7FD-14C7-4F60-8B46-3AA45840CE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www.wykop.pl/cdn/c3201142/comment_4XerdOrOtsTEEgWLCz2QEBe47LVg1dr6,w400.jpg">
                      <a:extLst>
                        <a:ext uri="{FF2B5EF4-FFF2-40B4-BE49-F238E27FC236}">
                          <a16:creationId xmlns:a16="http://schemas.microsoft.com/office/drawing/2014/main" id="{3EA8B7FD-14C7-4F60-8B46-3AA45840CE9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90"/>
                    <a:stretch/>
                  </pic:blipFill>
                  <pic:spPr bwMode="auto">
                    <a:xfrm>
                      <a:off x="0" y="0"/>
                      <a:ext cx="2768600" cy="1628325"/>
                    </a:xfrm>
                    <a:prstGeom prst="round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4F53">
        <w:rPr>
          <w:noProof/>
          <w:lang w:eastAsia="pl-PL"/>
        </w:rPr>
        <w:drawing>
          <wp:inline distT="0" distB="0" distL="0" distR="0" wp14:anchorId="3E7CFDDB" wp14:editId="5C23A2A2">
            <wp:extent cx="2768600" cy="1623312"/>
            <wp:effectExtent l="0" t="0" r="0" b="0"/>
            <wp:docPr id="1026" name="Picture 2" descr="Jeden z pierwszych sklepów Biedronka w Warszawie">
              <a:extLst xmlns:a="http://schemas.openxmlformats.org/drawingml/2006/main">
                <a:ext uri="{FF2B5EF4-FFF2-40B4-BE49-F238E27FC236}">
                  <a16:creationId xmlns:a16="http://schemas.microsoft.com/office/drawing/2014/main" id="{F520ECC4-1995-4C64-83D8-B56F10AA3B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Jeden z pierwszych sklepów Biedronka w Warszawie">
                      <a:extLst>
                        <a:ext uri="{FF2B5EF4-FFF2-40B4-BE49-F238E27FC236}">
                          <a16:creationId xmlns:a16="http://schemas.microsoft.com/office/drawing/2014/main" id="{F520ECC4-1995-4C64-83D8-B56F10AA3BC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02" b="5922"/>
                    <a:stretch/>
                  </pic:blipFill>
                  <pic:spPr bwMode="auto">
                    <a:xfrm>
                      <a:off x="0" y="0"/>
                      <a:ext cx="2776174" cy="1627753"/>
                    </a:xfrm>
                    <a:prstGeom prst="round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54F53" w:rsidRPr="00454F53" w:rsidRDefault="00454F53" w:rsidP="00454F53">
      <w:pPr>
        <w:pStyle w:val="Legenda"/>
        <w:jc w:val="both"/>
      </w:pPr>
      <w:r>
        <w:t xml:space="preserve">Rysunek </w:t>
      </w:r>
      <w:r w:rsidR="00CC0B83">
        <w:fldChar w:fldCharType="begin"/>
      </w:r>
      <w:r w:rsidR="00CC0B83">
        <w:instrText xml:space="preserve"> SEQ Rysunek \* ARABIC </w:instrText>
      </w:r>
      <w:r w:rsidR="00CC0B83">
        <w:fldChar w:fldCharType="separate"/>
      </w:r>
      <w:r w:rsidR="000E696A">
        <w:rPr>
          <w:noProof/>
        </w:rPr>
        <w:t>1</w:t>
      </w:r>
      <w:r w:rsidR="00CC0B83">
        <w:rPr>
          <w:noProof/>
        </w:rPr>
        <w:fldChar w:fldCharType="end"/>
      </w:r>
      <w:r>
        <w:t xml:space="preserve">: </w:t>
      </w:r>
      <w:r w:rsidR="00DE7ADD">
        <w:t xml:space="preserve">(od lewej) Sklep </w:t>
      </w:r>
      <w:r w:rsidRPr="000D2641">
        <w:t>Biedronka w Poznaniu, 1995</w:t>
      </w:r>
      <w:r w:rsidR="00DE7ADD">
        <w:t xml:space="preserve"> r.</w:t>
      </w:r>
      <w:r>
        <w:t xml:space="preserve"> i</w:t>
      </w:r>
      <w:r w:rsidR="00DE7ADD">
        <w:t xml:space="preserve"> sklep</w:t>
      </w:r>
      <w:r>
        <w:t xml:space="preserve"> </w:t>
      </w:r>
      <w:r w:rsidRPr="00454F53">
        <w:t>Biedronka we Wrocławiu, 2017</w:t>
      </w:r>
      <w:r w:rsidR="00DE7ADD">
        <w:t>.</w:t>
      </w:r>
    </w:p>
    <w:p w:rsidR="00733847" w:rsidRDefault="00733847" w:rsidP="00733847">
      <w:pPr>
        <w:jc w:val="both"/>
        <w:rPr>
          <w:sz w:val="24"/>
          <w:szCs w:val="24"/>
        </w:rPr>
      </w:pPr>
      <w:r w:rsidRPr="00DE7ADD">
        <w:rPr>
          <w:b/>
          <w:sz w:val="24"/>
          <w:szCs w:val="24"/>
        </w:rPr>
        <w:t xml:space="preserve">Czynniki zdefiniowane przez Agencję </w:t>
      </w:r>
      <w:proofErr w:type="spellStart"/>
      <w:r w:rsidRPr="00DE7ADD">
        <w:rPr>
          <w:b/>
          <w:sz w:val="24"/>
          <w:szCs w:val="24"/>
        </w:rPr>
        <w:t>Freebee</w:t>
      </w:r>
      <w:proofErr w:type="spellEnd"/>
      <w:r w:rsidRPr="00DE7ADD">
        <w:rPr>
          <w:b/>
          <w:sz w:val="24"/>
          <w:szCs w:val="24"/>
        </w:rPr>
        <w:t xml:space="preserve"> jako wartość dodana, obejmują między innymi takie elementy jak: spersonalizowana oferta, wysoka jakość obsługi klienta</w:t>
      </w:r>
      <w:r w:rsidR="00A00629">
        <w:rPr>
          <w:b/>
          <w:sz w:val="24"/>
          <w:szCs w:val="24"/>
        </w:rPr>
        <w:t>, pozytywna opinia o sprzedawcy i</w:t>
      </w:r>
      <w:r w:rsidRPr="00DE7ADD">
        <w:rPr>
          <w:b/>
          <w:sz w:val="24"/>
          <w:szCs w:val="24"/>
        </w:rPr>
        <w:t xml:space="preserve"> marka</w:t>
      </w:r>
      <w:r w:rsidR="00A00629">
        <w:rPr>
          <w:b/>
          <w:sz w:val="24"/>
          <w:szCs w:val="24"/>
        </w:rPr>
        <w:t>, które</w:t>
      </w:r>
      <w:r w:rsidRPr="00DE7ADD">
        <w:rPr>
          <w:b/>
          <w:sz w:val="24"/>
          <w:szCs w:val="24"/>
        </w:rPr>
        <w:t xml:space="preserve"> są priorytetem dla średnio 60% polskich konsumentów. Co ciekawe, na „miękkie”, </w:t>
      </w:r>
      <w:proofErr w:type="spellStart"/>
      <w:r w:rsidRPr="00DE7ADD">
        <w:rPr>
          <w:b/>
          <w:sz w:val="24"/>
          <w:szCs w:val="24"/>
        </w:rPr>
        <w:t>pozacenowe</w:t>
      </w:r>
      <w:proofErr w:type="spellEnd"/>
      <w:r w:rsidRPr="00DE7ADD">
        <w:rPr>
          <w:b/>
          <w:sz w:val="24"/>
          <w:szCs w:val="24"/>
        </w:rPr>
        <w:t xml:space="preserve"> aspekty częściej zwracają uwagę kobiety (65%)</w:t>
      </w:r>
      <w:r w:rsidR="00A00629">
        <w:rPr>
          <w:b/>
          <w:sz w:val="24"/>
          <w:szCs w:val="24"/>
        </w:rPr>
        <w:t>,</w:t>
      </w:r>
      <w:r w:rsidRPr="00DE7ADD">
        <w:rPr>
          <w:b/>
          <w:sz w:val="24"/>
          <w:szCs w:val="24"/>
        </w:rPr>
        <w:t xml:space="preserve"> niż mężczyźni (55%).</w:t>
      </w:r>
      <w:r w:rsidRPr="00733847">
        <w:rPr>
          <w:sz w:val="24"/>
          <w:szCs w:val="24"/>
        </w:rPr>
        <w:t xml:space="preserve">  Można śmiało stwierdzić, że większość Polaków, posiada bardzo wiele cech </w:t>
      </w:r>
      <w:proofErr w:type="spellStart"/>
      <w:r w:rsidRPr="00733847">
        <w:rPr>
          <w:sz w:val="24"/>
          <w:szCs w:val="24"/>
        </w:rPr>
        <w:t>Transaction</w:t>
      </w:r>
      <w:proofErr w:type="spellEnd"/>
      <w:r w:rsidRPr="00733847">
        <w:rPr>
          <w:sz w:val="24"/>
          <w:szCs w:val="24"/>
        </w:rPr>
        <w:t xml:space="preserve"> </w:t>
      </w:r>
      <w:proofErr w:type="spellStart"/>
      <w:r w:rsidRPr="00733847">
        <w:rPr>
          <w:sz w:val="24"/>
          <w:szCs w:val="24"/>
        </w:rPr>
        <w:t>Rexa</w:t>
      </w:r>
      <w:proofErr w:type="spellEnd"/>
      <w:r w:rsidRPr="00733847">
        <w:rPr>
          <w:sz w:val="24"/>
          <w:szCs w:val="24"/>
        </w:rPr>
        <w:t xml:space="preserve">, czyli opracowanego przez ekspertów Agencji </w:t>
      </w:r>
      <w:proofErr w:type="spellStart"/>
      <w:r w:rsidRPr="00733847">
        <w:rPr>
          <w:sz w:val="24"/>
          <w:szCs w:val="24"/>
        </w:rPr>
        <w:t>Freebee</w:t>
      </w:r>
      <w:proofErr w:type="spellEnd"/>
      <w:r w:rsidRPr="00733847">
        <w:rPr>
          <w:sz w:val="24"/>
          <w:szCs w:val="24"/>
        </w:rPr>
        <w:t xml:space="preserve"> profilu nowoczesnego, świa</w:t>
      </w:r>
      <w:r w:rsidR="00B9746C">
        <w:rPr>
          <w:sz w:val="24"/>
          <w:szCs w:val="24"/>
        </w:rPr>
        <w:t>domego, wymagającego konsumenta, k</w:t>
      </w:r>
      <w:r w:rsidRPr="00733847">
        <w:rPr>
          <w:sz w:val="24"/>
          <w:szCs w:val="24"/>
        </w:rPr>
        <w:t xml:space="preserve">tórego ukształtowały </w:t>
      </w:r>
      <w:r w:rsidR="00DE7ADD">
        <w:rPr>
          <w:sz w:val="24"/>
          <w:szCs w:val="24"/>
        </w:rPr>
        <w:br/>
      </w:r>
      <w:r w:rsidRPr="00733847">
        <w:rPr>
          <w:sz w:val="24"/>
          <w:szCs w:val="24"/>
        </w:rPr>
        <w:t>3 dekady wolnego rynku w Polsce i postępujący proces cyfryzacji.</w:t>
      </w:r>
      <w:r w:rsidRPr="00733847">
        <w:rPr>
          <w:rStyle w:val="Odwoanieprzypisudolnego"/>
          <w:sz w:val="24"/>
          <w:szCs w:val="24"/>
        </w:rPr>
        <w:footnoteReference w:id="9"/>
      </w:r>
      <w:r w:rsidRPr="00733847">
        <w:rPr>
          <w:sz w:val="24"/>
          <w:szCs w:val="24"/>
        </w:rPr>
        <w:t xml:space="preserve"> </w:t>
      </w:r>
    </w:p>
    <w:p w:rsidR="00C11C0E" w:rsidRPr="00733847" w:rsidRDefault="00C11C0E" w:rsidP="00733847">
      <w:pPr>
        <w:jc w:val="both"/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53100" cy="3238500"/>
            <wp:effectExtent l="0" t="0" r="0" b="0"/>
            <wp:docPr id="15" name="Obraz 15" descr="C:\Users\kubaj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baj\Downloads\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847" w:rsidRPr="00733847" w:rsidRDefault="00733847" w:rsidP="00733847">
      <w:pPr>
        <w:jc w:val="both"/>
      </w:pPr>
      <w:r w:rsidRPr="00DE7ADD">
        <w:rPr>
          <w:b/>
          <w:sz w:val="24"/>
          <w:szCs w:val="24"/>
        </w:rPr>
        <w:t xml:space="preserve">Jednym z najważniejszych aspektów dostosowywania się sklepów i producentów do potrzeb </w:t>
      </w:r>
      <w:proofErr w:type="spellStart"/>
      <w:r w:rsidRPr="00DE7ADD">
        <w:rPr>
          <w:b/>
          <w:sz w:val="24"/>
          <w:szCs w:val="24"/>
        </w:rPr>
        <w:t>Transaction</w:t>
      </w:r>
      <w:proofErr w:type="spellEnd"/>
      <w:r w:rsidRPr="00DE7ADD">
        <w:rPr>
          <w:b/>
          <w:sz w:val="24"/>
          <w:szCs w:val="24"/>
        </w:rPr>
        <w:t xml:space="preserve"> </w:t>
      </w:r>
      <w:proofErr w:type="spellStart"/>
      <w:r w:rsidRPr="00DE7ADD">
        <w:rPr>
          <w:b/>
          <w:sz w:val="24"/>
          <w:szCs w:val="24"/>
        </w:rPr>
        <w:t>Rexa</w:t>
      </w:r>
      <w:proofErr w:type="spellEnd"/>
      <w:r w:rsidRPr="00DE7ADD">
        <w:rPr>
          <w:b/>
          <w:sz w:val="24"/>
          <w:szCs w:val="24"/>
        </w:rPr>
        <w:t xml:space="preserve"> jest personalizacja oferty – tylko te sieci handlowe, które potrafią </w:t>
      </w:r>
      <w:r w:rsidR="003076D6">
        <w:rPr>
          <w:b/>
          <w:sz w:val="24"/>
          <w:szCs w:val="24"/>
        </w:rPr>
        <w:br/>
      </w:r>
      <w:r w:rsidRPr="00DE7ADD">
        <w:rPr>
          <w:b/>
          <w:sz w:val="24"/>
          <w:szCs w:val="24"/>
        </w:rPr>
        <w:t>w odpowiedni sposób wykorzystać informacje o kliencie, mogą liczyć na lojalność 23% polskich konsumentów, dla których to właśnie personalizacja jest głównym katalizatorem kupowania (zwłaszcza dla kobiet – 26,5%, trochę mniej dla mężczyzn – 19%).</w:t>
      </w:r>
      <w:r w:rsidRPr="00733847">
        <w:rPr>
          <w:sz w:val="24"/>
          <w:szCs w:val="24"/>
        </w:rPr>
        <w:t xml:space="preserve"> Jest to czynnik znacznie bardziej istotny niż np. marka co dla wielu może wydawać się zaskakujące. Marka, zwłaszcza w przypadku sprzedaży produktów codziennej potrzeby, motywuje stosunkowo niewielką grupę konsumentów, mężczyźni zwracają na nią uwagę 2 razy częściej niż kobiety. Dlatego marki planując działania zwiększające sprzedaż produktów codziennych, powinny większą uwagę zwrócić na mężczyzn. Dla kobiet liczy się więcej czynników oraz wspominane wcześniej indywidualne podejście w prezentacji oferty. </w:t>
      </w:r>
    </w:p>
    <w:p w:rsidR="00733847" w:rsidRPr="00C41326" w:rsidRDefault="00733847" w:rsidP="00733847">
      <w:pPr>
        <w:jc w:val="both"/>
      </w:pPr>
      <w:r w:rsidRPr="00733847">
        <w:rPr>
          <w:sz w:val="24"/>
          <w:szCs w:val="24"/>
        </w:rPr>
        <w:t xml:space="preserve">Malejącej u polskich konsumentów wrażliwości na cenę nie należy mylić z brakiem wiedzy </w:t>
      </w:r>
      <w:r w:rsidRPr="00733847">
        <w:rPr>
          <w:sz w:val="24"/>
          <w:szCs w:val="24"/>
        </w:rPr>
        <w:br/>
        <w:t xml:space="preserve">o cenach konkurencji. </w:t>
      </w:r>
      <w:r w:rsidRPr="00DE7ADD">
        <w:rPr>
          <w:b/>
          <w:sz w:val="24"/>
          <w:szCs w:val="24"/>
        </w:rPr>
        <w:t xml:space="preserve">Ponad 3/4 Polaków deklaruje praktykę porównywania cen – często wykorzystując do tego celu np. smartfon, który w kilkanaście sekund pozwala sprawdzić, czy skorzystanie z oferty danego sklepu jest dla nich opłacalne. </w:t>
      </w:r>
      <w:r w:rsidRPr="00C41326">
        <w:rPr>
          <w:sz w:val="24"/>
          <w:szCs w:val="24"/>
        </w:rPr>
        <w:t>Jest to swego rodzaju bezpiecznik, który powstrzymuje sieci handlowe przed</w:t>
      </w:r>
      <w:r w:rsidR="00C41326" w:rsidRPr="00C41326">
        <w:rPr>
          <w:sz w:val="24"/>
          <w:szCs w:val="24"/>
        </w:rPr>
        <w:t xml:space="preserve"> zbyt swobodną polityką cenową, jak również cecha narodowa Polaków. Polski konsument lubi wiedzieć</w:t>
      </w:r>
      <w:r w:rsidR="00D83489">
        <w:rPr>
          <w:sz w:val="24"/>
          <w:szCs w:val="24"/>
        </w:rPr>
        <w:t>,</w:t>
      </w:r>
      <w:r w:rsidR="00C41326" w:rsidRPr="00C41326">
        <w:rPr>
          <w:sz w:val="24"/>
          <w:szCs w:val="24"/>
        </w:rPr>
        <w:t xml:space="preserve"> czy sklep jest uczciwy, nawet jeśli ostatecznie kupi za wyższą cenę, świadomie dokonał wyboru</w:t>
      </w:r>
      <w:r w:rsidR="00C41326">
        <w:rPr>
          <w:sz w:val="24"/>
          <w:szCs w:val="24"/>
        </w:rPr>
        <w:t>. Aktualnie</w:t>
      </w:r>
      <w:r w:rsidR="00C41326" w:rsidRPr="00C41326">
        <w:rPr>
          <w:sz w:val="24"/>
          <w:szCs w:val="24"/>
        </w:rPr>
        <w:t xml:space="preserve"> wiele marek dba o to, aby nie było zbyt dużych różnic cenowych dla ich produktów </w:t>
      </w:r>
      <w:r w:rsidR="00C46C76">
        <w:rPr>
          <w:sz w:val="24"/>
          <w:szCs w:val="24"/>
        </w:rPr>
        <w:t xml:space="preserve">w </w:t>
      </w:r>
      <w:r w:rsidR="00C41326" w:rsidRPr="00C41326">
        <w:rPr>
          <w:sz w:val="24"/>
          <w:szCs w:val="24"/>
        </w:rPr>
        <w:t xml:space="preserve">różnych sklepach, gdyż to wpływa na ich wizerunek. </w:t>
      </w:r>
      <w:r w:rsidR="00C41326">
        <w:rPr>
          <w:sz w:val="24"/>
          <w:szCs w:val="24"/>
        </w:rPr>
        <w:t>Dzięki temu, różnice rzadko są drastyczne, a Polak posiada komfort kierowania się innymi motywacjami. Jest to zdecydowanie element polskiej zaradności.</w:t>
      </w:r>
    </w:p>
    <w:p w:rsidR="00413EB1" w:rsidRDefault="00733847" w:rsidP="00733847">
      <w:pPr>
        <w:jc w:val="both"/>
        <w:rPr>
          <w:sz w:val="24"/>
          <w:szCs w:val="24"/>
        </w:rPr>
      </w:pPr>
      <w:r w:rsidRPr="00733847">
        <w:rPr>
          <w:sz w:val="24"/>
          <w:szCs w:val="24"/>
        </w:rPr>
        <w:t xml:space="preserve">Warto również zwrócić uwagę, że coraz więcej osób, przed zdecydowaniem się na zakup konkretnego produktu, poszukuje informacji na jego temat w </w:t>
      </w:r>
      <w:proofErr w:type="spellStart"/>
      <w:r w:rsidRPr="00733847">
        <w:rPr>
          <w:sz w:val="24"/>
          <w:szCs w:val="24"/>
        </w:rPr>
        <w:t>internecie</w:t>
      </w:r>
      <w:proofErr w:type="spellEnd"/>
      <w:r w:rsidRPr="00733847">
        <w:rPr>
          <w:sz w:val="24"/>
          <w:szCs w:val="24"/>
        </w:rPr>
        <w:t xml:space="preserve"> – przede wszystkim szukając informacji w mediach społecznościowych, na forach int</w:t>
      </w:r>
      <w:r w:rsidR="00413EB1">
        <w:rPr>
          <w:sz w:val="24"/>
          <w:szCs w:val="24"/>
        </w:rPr>
        <w:t>ernetowych czy u </w:t>
      </w:r>
      <w:proofErr w:type="spellStart"/>
      <w:r w:rsidRPr="00733847">
        <w:rPr>
          <w:sz w:val="24"/>
          <w:szCs w:val="24"/>
        </w:rPr>
        <w:t>influencerów</w:t>
      </w:r>
      <w:proofErr w:type="spellEnd"/>
      <w:r w:rsidRPr="00733847">
        <w:rPr>
          <w:sz w:val="24"/>
          <w:szCs w:val="24"/>
        </w:rPr>
        <w:t>. Robi już tak średnio 65% Polaków – najmłodsi (do 24 roku życia) najczęściej (75%), wraz ze wzrostem wieku konsumentów, nawyk ten jest coraz mniej popularny: 25-34 lata – 70%, 35-49 lat – 64%, osoby 50+, 54%.</w:t>
      </w:r>
    </w:p>
    <w:p w:rsidR="00413EB1" w:rsidRPr="00733847" w:rsidRDefault="00E374E3" w:rsidP="00733847">
      <w:pPr>
        <w:jc w:val="both"/>
        <w:rPr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5753100" cy="3238500"/>
            <wp:effectExtent l="0" t="0" r="0" b="0"/>
            <wp:docPr id="18" name="Obraz 18" descr="C:\Users\kubaj\AppData\Local\Microsoft\Windows\INetCache\Content.Word\wykr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baj\AppData\Local\Microsoft\Windows\INetCache\Content.Word\wykres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847" w:rsidRPr="009B6CBD" w:rsidRDefault="00733847" w:rsidP="00733847">
      <w:pPr>
        <w:jc w:val="both"/>
        <w:rPr>
          <w:b/>
          <w:color w:val="00B0F0"/>
          <w:sz w:val="28"/>
          <w:szCs w:val="24"/>
        </w:rPr>
      </w:pPr>
      <w:r w:rsidRPr="009B6CBD">
        <w:rPr>
          <w:b/>
          <w:color w:val="00B0F0"/>
          <w:sz w:val="28"/>
          <w:szCs w:val="24"/>
        </w:rPr>
        <w:t>Reklama nie ma już tak dużego znaczenia?</w:t>
      </w:r>
    </w:p>
    <w:p w:rsidR="00733847" w:rsidRDefault="00733847" w:rsidP="00733847">
      <w:pPr>
        <w:jc w:val="both"/>
        <w:rPr>
          <w:b/>
          <w:sz w:val="24"/>
          <w:szCs w:val="24"/>
        </w:rPr>
      </w:pPr>
      <w:r w:rsidRPr="00733847">
        <w:rPr>
          <w:sz w:val="24"/>
          <w:szCs w:val="24"/>
        </w:rPr>
        <w:t>Z punktu widzenia sieci handlowych, jedno z najważniejsz</w:t>
      </w:r>
      <w:r w:rsidR="00413EB1">
        <w:rPr>
          <w:sz w:val="24"/>
          <w:szCs w:val="24"/>
        </w:rPr>
        <w:t>ych pytań brzmi: co sprawia, że </w:t>
      </w:r>
      <w:r w:rsidRPr="00733847">
        <w:rPr>
          <w:sz w:val="24"/>
          <w:szCs w:val="24"/>
        </w:rPr>
        <w:t>konsument</w:t>
      </w:r>
      <w:r w:rsidR="00DE7ADD">
        <w:rPr>
          <w:sz w:val="24"/>
          <w:szCs w:val="24"/>
        </w:rPr>
        <w:t>, dokonując codziennych zakupów</w:t>
      </w:r>
      <w:r w:rsidRPr="00733847">
        <w:rPr>
          <w:sz w:val="24"/>
          <w:szCs w:val="24"/>
        </w:rPr>
        <w:t xml:space="preserve"> odwiedza konkretny sklep stacjonarny? Dzięki badaniu Agencji </w:t>
      </w:r>
      <w:proofErr w:type="spellStart"/>
      <w:r w:rsidRPr="00733847">
        <w:rPr>
          <w:sz w:val="24"/>
          <w:szCs w:val="24"/>
        </w:rPr>
        <w:t>Freebee</w:t>
      </w:r>
      <w:proofErr w:type="spellEnd"/>
      <w:r w:rsidRPr="00733847">
        <w:rPr>
          <w:sz w:val="24"/>
          <w:szCs w:val="24"/>
        </w:rPr>
        <w:t xml:space="preserve"> okazało się, że jednym z najważniejszych czynników</w:t>
      </w:r>
      <w:r w:rsidR="00DE7ADD">
        <w:rPr>
          <w:sz w:val="24"/>
          <w:szCs w:val="24"/>
        </w:rPr>
        <w:t xml:space="preserve"> w wyborze marketów (sklepów wielobranżowych)</w:t>
      </w:r>
      <w:r w:rsidRPr="00733847">
        <w:rPr>
          <w:sz w:val="24"/>
          <w:szCs w:val="24"/>
        </w:rPr>
        <w:t xml:space="preserve"> jest po prostu… wygoda. </w:t>
      </w:r>
      <w:r w:rsidRPr="00DE7ADD">
        <w:rPr>
          <w:b/>
          <w:sz w:val="24"/>
          <w:szCs w:val="24"/>
        </w:rPr>
        <w:t xml:space="preserve">Czynniki takie jak niewielka odległość od sklepu, komfort dojazdu czy po prostu przyzwyczajenie, decydują </w:t>
      </w:r>
      <w:r w:rsidRPr="00DE7ADD">
        <w:rPr>
          <w:b/>
          <w:sz w:val="24"/>
          <w:szCs w:val="24"/>
        </w:rPr>
        <w:br/>
        <w:t>o wyborze konkretnego punktu sprzedaży w przy</w:t>
      </w:r>
      <w:r w:rsidR="00413EB1">
        <w:rPr>
          <w:b/>
          <w:sz w:val="24"/>
          <w:szCs w:val="24"/>
        </w:rPr>
        <w:t xml:space="preserve">padku prawie 40% konsumentów. </w:t>
      </w:r>
      <w:r w:rsidR="00F0794E">
        <w:rPr>
          <w:b/>
          <w:sz w:val="24"/>
          <w:szCs w:val="24"/>
        </w:rPr>
        <w:t>D</w:t>
      </w:r>
      <w:r w:rsidR="006936E4">
        <w:rPr>
          <w:b/>
          <w:sz w:val="24"/>
          <w:szCs w:val="24"/>
        </w:rPr>
        <w:t xml:space="preserve">la około </w:t>
      </w:r>
      <w:r w:rsidRPr="00DE7ADD">
        <w:rPr>
          <w:b/>
          <w:sz w:val="24"/>
          <w:szCs w:val="24"/>
        </w:rPr>
        <w:t xml:space="preserve">18% badanych, najważniejsza jest stała oferta produktowa. Bardzo ważną rolę pełnią również różnego rodzaju narzędzia wsparcia sprzedaży, takie jak programy lojalnościowe czy promocje tymczasowe. </w:t>
      </w:r>
    </w:p>
    <w:p w:rsidR="006936E4" w:rsidRPr="00DE7ADD" w:rsidRDefault="006936E4" w:rsidP="00733847">
      <w:pPr>
        <w:jc w:val="both"/>
        <w:rPr>
          <w:b/>
          <w:color w:val="00B0F0"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 wp14:anchorId="791A377A" wp14:editId="7DCF4D8F">
            <wp:extent cx="5753100" cy="3238500"/>
            <wp:effectExtent l="0" t="0" r="0" b="0"/>
            <wp:docPr id="6" name="Obraz 6" descr="C:\Users\kubaj\Downloads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baj\Downloads\1 (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6E4" w:rsidRDefault="006936E4" w:rsidP="00733847">
      <w:pPr>
        <w:jc w:val="both"/>
        <w:rPr>
          <w:sz w:val="24"/>
          <w:szCs w:val="24"/>
        </w:rPr>
      </w:pPr>
    </w:p>
    <w:p w:rsidR="00733847" w:rsidRPr="00733847" w:rsidRDefault="00733847" w:rsidP="00733847">
      <w:pPr>
        <w:jc w:val="both"/>
        <w:rPr>
          <w:sz w:val="24"/>
          <w:szCs w:val="24"/>
        </w:rPr>
      </w:pPr>
      <w:r w:rsidRPr="00733847">
        <w:rPr>
          <w:sz w:val="24"/>
          <w:szCs w:val="24"/>
        </w:rPr>
        <w:t xml:space="preserve">Za bardziej zaskakujący można uznać fakt, że jedynie niespełna 5% badanych wybiera </w:t>
      </w:r>
      <w:r w:rsidR="00DE7ADD">
        <w:rPr>
          <w:sz w:val="24"/>
          <w:szCs w:val="24"/>
        </w:rPr>
        <w:t xml:space="preserve">miejsce dokonywania bieżących zakupów </w:t>
      </w:r>
      <w:r w:rsidRPr="00733847">
        <w:rPr>
          <w:sz w:val="24"/>
          <w:szCs w:val="24"/>
        </w:rPr>
        <w:t>pod wpływem reklamy (</w:t>
      </w:r>
      <w:proofErr w:type="spellStart"/>
      <w:r w:rsidRPr="00733847">
        <w:rPr>
          <w:sz w:val="24"/>
          <w:szCs w:val="24"/>
        </w:rPr>
        <w:t>billboardowej</w:t>
      </w:r>
      <w:proofErr w:type="spellEnd"/>
      <w:r w:rsidRPr="00733847">
        <w:rPr>
          <w:sz w:val="24"/>
          <w:szCs w:val="24"/>
        </w:rPr>
        <w:t xml:space="preserve">, telewizyjnej, prasowej lub internetowej). Warto mieć jednak na uwadze, że dane są wynikami deklaratywnymi, a rozpoznawalność reklamy internetowej przez przeciętnego użytkownika </w:t>
      </w:r>
      <w:proofErr w:type="spellStart"/>
      <w:r w:rsidRPr="00733847">
        <w:rPr>
          <w:sz w:val="24"/>
          <w:szCs w:val="24"/>
        </w:rPr>
        <w:t>internetu</w:t>
      </w:r>
      <w:proofErr w:type="spellEnd"/>
      <w:r w:rsidRPr="00733847">
        <w:rPr>
          <w:sz w:val="24"/>
          <w:szCs w:val="24"/>
        </w:rPr>
        <w:t xml:space="preserve">, jest bardzo niska. </w:t>
      </w:r>
    </w:p>
    <w:p w:rsidR="009B6CBD" w:rsidRPr="00DE7ADD" w:rsidRDefault="00733847" w:rsidP="00733847">
      <w:pPr>
        <w:jc w:val="both"/>
        <w:rPr>
          <w:sz w:val="24"/>
          <w:szCs w:val="24"/>
        </w:rPr>
      </w:pPr>
      <w:r w:rsidRPr="00733847">
        <w:rPr>
          <w:sz w:val="24"/>
          <w:szCs w:val="24"/>
        </w:rPr>
        <w:t>Nie zmienia to jednak faktu, że w kontekście reklamy tradycyjnej jest to bardzo istotna informacja, przede wszystkim dla specjalistów ds. marketingu, którzy często b</w:t>
      </w:r>
      <w:r w:rsidR="00DC55E3">
        <w:rPr>
          <w:sz w:val="24"/>
          <w:szCs w:val="24"/>
        </w:rPr>
        <w:t>ez większej refleksji, przeznaczają</w:t>
      </w:r>
      <w:r w:rsidRPr="00733847">
        <w:rPr>
          <w:sz w:val="24"/>
          <w:szCs w:val="24"/>
        </w:rPr>
        <w:t xml:space="preserve"> olbrzymie </w:t>
      </w:r>
      <w:r w:rsidR="00DC55E3">
        <w:rPr>
          <w:sz w:val="24"/>
          <w:szCs w:val="24"/>
        </w:rPr>
        <w:t>budżety na działania reklamowe</w:t>
      </w:r>
      <w:r w:rsidRPr="00733847">
        <w:rPr>
          <w:sz w:val="24"/>
          <w:szCs w:val="24"/>
        </w:rPr>
        <w:t xml:space="preserve">, nie mając </w:t>
      </w:r>
      <w:r w:rsidR="00DC55E3">
        <w:rPr>
          <w:sz w:val="24"/>
          <w:szCs w:val="24"/>
        </w:rPr>
        <w:t xml:space="preserve">niemal </w:t>
      </w:r>
      <w:r w:rsidRPr="00733847">
        <w:rPr>
          <w:sz w:val="24"/>
          <w:szCs w:val="24"/>
        </w:rPr>
        <w:t xml:space="preserve">żadnej możliwości mierzenia </w:t>
      </w:r>
      <w:r w:rsidR="00DC55E3">
        <w:rPr>
          <w:sz w:val="24"/>
          <w:szCs w:val="24"/>
        </w:rPr>
        <w:t>ich efektywności</w:t>
      </w:r>
      <w:r w:rsidRPr="00733847">
        <w:rPr>
          <w:sz w:val="24"/>
          <w:szCs w:val="24"/>
        </w:rPr>
        <w:t xml:space="preserve">. </w:t>
      </w:r>
      <w:r w:rsidR="00DC55E3">
        <w:rPr>
          <w:sz w:val="24"/>
          <w:szCs w:val="24"/>
        </w:rPr>
        <w:t>Czasem lepsze</w:t>
      </w:r>
      <w:r w:rsidRPr="00733847">
        <w:rPr>
          <w:sz w:val="24"/>
          <w:szCs w:val="24"/>
        </w:rPr>
        <w:t xml:space="preserve"> efekty </w:t>
      </w:r>
      <w:r w:rsidR="00DC55E3">
        <w:rPr>
          <w:sz w:val="24"/>
          <w:szCs w:val="24"/>
        </w:rPr>
        <w:t xml:space="preserve">osiągnąć można dzięki </w:t>
      </w:r>
      <w:r w:rsidRPr="00733847">
        <w:rPr>
          <w:sz w:val="24"/>
          <w:szCs w:val="24"/>
        </w:rPr>
        <w:t>np. pozy</w:t>
      </w:r>
      <w:r w:rsidR="00DC55E3">
        <w:rPr>
          <w:sz w:val="24"/>
          <w:szCs w:val="24"/>
        </w:rPr>
        <w:t xml:space="preserve">tywnym opiniom na temat sklepu na </w:t>
      </w:r>
      <w:r w:rsidRPr="00733847">
        <w:rPr>
          <w:sz w:val="24"/>
          <w:szCs w:val="24"/>
        </w:rPr>
        <w:t xml:space="preserve">forach i w mediach społecznościowych. </w:t>
      </w:r>
      <w:r w:rsidR="00DC55E3">
        <w:rPr>
          <w:sz w:val="24"/>
          <w:szCs w:val="24"/>
        </w:rPr>
        <w:t>S</w:t>
      </w:r>
      <w:r w:rsidRPr="00733847">
        <w:rPr>
          <w:sz w:val="24"/>
          <w:szCs w:val="24"/>
        </w:rPr>
        <w:t>trategie marketingowe i wsparcia sprzedaży powinny przede wszystkim bra</w:t>
      </w:r>
      <w:r w:rsidR="00DC55E3">
        <w:rPr>
          <w:sz w:val="24"/>
          <w:szCs w:val="24"/>
        </w:rPr>
        <w:t>ć pod uwagę aspekt geograficzny</w:t>
      </w:r>
      <w:r w:rsidRPr="00733847">
        <w:rPr>
          <w:sz w:val="24"/>
          <w:szCs w:val="24"/>
        </w:rPr>
        <w:t xml:space="preserve"> </w:t>
      </w:r>
      <w:r w:rsidR="00DC55E3">
        <w:rPr>
          <w:sz w:val="24"/>
          <w:szCs w:val="24"/>
        </w:rPr>
        <w:t>i komunikować</w:t>
      </w:r>
      <w:r w:rsidRPr="00733847">
        <w:rPr>
          <w:sz w:val="24"/>
          <w:szCs w:val="24"/>
        </w:rPr>
        <w:t xml:space="preserve"> się </w:t>
      </w:r>
      <w:r w:rsidR="00DC55E3">
        <w:rPr>
          <w:sz w:val="24"/>
          <w:szCs w:val="24"/>
        </w:rPr>
        <w:t>przede wszystkim z konsumentami mieszkającymi</w:t>
      </w:r>
      <w:r w:rsidRPr="00733847">
        <w:rPr>
          <w:sz w:val="24"/>
          <w:szCs w:val="24"/>
        </w:rPr>
        <w:t xml:space="preserve"> w zasięgu sklepu, przy jednoczesnym oferowaniu konkretnej korzyści (wartości dodanej) przy okazji zakupów. Odpowiedzią na taką potrzebę sprzedawców, może być oczekiwane przez </w:t>
      </w:r>
      <w:proofErr w:type="spellStart"/>
      <w:r w:rsidRPr="00733847">
        <w:rPr>
          <w:sz w:val="24"/>
          <w:szCs w:val="24"/>
        </w:rPr>
        <w:t>retailerów</w:t>
      </w:r>
      <w:proofErr w:type="spellEnd"/>
      <w:r w:rsidRPr="00733847">
        <w:rPr>
          <w:sz w:val="24"/>
          <w:szCs w:val="24"/>
        </w:rPr>
        <w:t xml:space="preserve"> narzędzie wsparcia sprzed</w:t>
      </w:r>
      <w:r w:rsidR="00B038B0">
        <w:rPr>
          <w:sz w:val="24"/>
          <w:szCs w:val="24"/>
        </w:rPr>
        <w:t>aży, które nie tylko umożliwiło</w:t>
      </w:r>
      <w:r w:rsidRPr="00733847">
        <w:rPr>
          <w:sz w:val="24"/>
          <w:szCs w:val="24"/>
        </w:rPr>
        <w:t>by dotarcie do określonej geograficznie grupy kons</w:t>
      </w:r>
      <w:r w:rsidR="00DC55E3">
        <w:rPr>
          <w:sz w:val="24"/>
          <w:szCs w:val="24"/>
        </w:rPr>
        <w:t>umentów, ale także</w:t>
      </w:r>
      <w:r w:rsidRPr="00733847">
        <w:rPr>
          <w:sz w:val="24"/>
          <w:szCs w:val="24"/>
        </w:rPr>
        <w:t xml:space="preserve"> na precyzyjne mierzenie efektów tego dotarcia, rozliczane dodatkowo tylko za konkretne efekty (wartość dokonanych transakcji).</w:t>
      </w:r>
    </w:p>
    <w:p w:rsidR="00733847" w:rsidRPr="009B6CBD" w:rsidRDefault="00733847" w:rsidP="00733847">
      <w:pPr>
        <w:jc w:val="both"/>
        <w:rPr>
          <w:b/>
          <w:color w:val="00B0F0"/>
          <w:sz w:val="28"/>
          <w:szCs w:val="24"/>
        </w:rPr>
      </w:pPr>
      <w:r w:rsidRPr="009B6CBD">
        <w:rPr>
          <w:b/>
          <w:color w:val="00B0F0"/>
          <w:sz w:val="28"/>
          <w:szCs w:val="24"/>
        </w:rPr>
        <w:t>Co z e-commerce?</w:t>
      </w:r>
    </w:p>
    <w:p w:rsidR="00DC55E3" w:rsidRPr="006936E4" w:rsidRDefault="00733847" w:rsidP="00733847">
      <w:pPr>
        <w:jc w:val="both"/>
        <w:rPr>
          <w:sz w:val="24"/>
          <w:szCs w:val="24"/>
        </w:rPr>
      </w:pPr>
      <w:r w:rsidRPr="00733847">
        <w:rPr>
          <w:sz w:val="24"/>
          <w:szCs w:val="24"/>
        </w:rPr>
        <w:t xml:space="preserve">Mając na uwadze duże znaczenie handlu tradycyjnego w Polsce, nie należy umniejszać roli </w:t>
      </w:r>
      <w:r w:rsidRPr="00733847">
        <w:rPr>
          <w:sz w:val="24"/>
          <w:szCs w:val="24"/>
        </w:rPr>
        <w:br/>
        <w:t>e-commerce, którego trwający od prawie 20 lat rozwój znac</w:t>
      </w:r>
      <w:r w:rsidR="00DC55E3">
        <w:rPr>
          <w:sz w:val="24"/>
          <w:szCs w:val="24"/>
        </w:rPr>
        <w:t>ząco zmienił zasady panujące na </w:t>
      </w:r>
      <w:r w:rsidRPr="00733847">
        <w:rPr>
          <w:sz w:val="24"/>
          <w:szCs w:val="24"/>
        </w:rPr>
        <w:t xml:space="preserve">rynku. Sklepy tradycyjne mają jednak nad sklepami internetowymi bardzo istotną przewagę – produkty sprzedawane stacjonarnie, są w zasięgu ręki konsumenta. </w:t>
      </w:r>
      <w:r w:rsidRPr="00DE7ADD">
        <w:rPr>
          <w:b/>
          <w:sz w:val="24"/>
          <w:szCs w:val="24"/>
        </w:rPr>
        <w:t>Możliwość dotknięcia towaru, w momencie podejmowania decyzji o wyborze</w:t>
      </w:r>
      <w:r w:rsidR="00DC55E3">
        <w:rPr>
          <w:b/>
          <w:sz w:val="24"/>
          <w:szCs w:val="24"/>
        </w:rPr>
        <w:t xml:space="preserve"> pomiędzy sklepem stacjonarnym </w:t>
      </w:r>
      <w:r w:rsidRPr="00DE7ADD">
        <w:rPr>
          <w:b/>
          <w:sz w:val="24"/>
          <w:szCs w:val="24"/>
        </w:rPr>
        <w:t>a internetowym jest istotna dla 42% polskich konsumentów natomiast możliwość zobaczenia towaru na żywo przed dokonaniem transakcji docenia 39%.</w:t>
      </w:r>
      <w:r w:rsidR="006936E4">
        <w:rPr>
          <w:sz w:val="24"/>
          <w:szCs w:val="24"/>
        </w:rPr>
        <w:t xml:space="preserve"> Dane te </w:t>
      </w:r>
      <w:r w:rsidRPr="00733847">
        <w:rPr>
          <w:sz w:val="24"/>
          <w:szCs w:val="24"/>
        </w:rPr>
        <w:t xml:space="preserve">sugerują, że narzędzia marketingu sensorycznego, oddziałującego na wszystkie zmysły konsumenta, powinny na stałe znaleźć się w strategiach marketingowych większości stacjonarnych sieci handlowych. </w:t>
      </w:r>
    </w:p>
    <w:p w:rsidR="00733847" w:rsidRPr="00733847" w:rsidRDefault="00733847" w:rsidP="00733847">
      <w:pPr>
        <w:jc w:val="both"/>
        <w:rPr>
          <w:sz w:val="24"/>
          <w:szCs w:val="24"/>
        </w:rPr>
      </w:pPr>
      <w:r w:rsidRPr="00733847">
        <w:rPr>
          <w:sz w:val="24"/>
          <w:szCs w:val="24"/>
        </w:rPr>
        <w:t xml:space="preserve">Zaletą sklepów online jest dostępność towaru dla każdego użytkownika </w:t>
      </w:r>
      <w:proofErr w:type="spellStart"/>
      <w:r w:rsidRPr="00733847">
        <w:rPr>
          <w:sz w:val="24"/>
          <w:szCs w:val="24"/>
        </w:rPr>
        <w:t>internetu</w:t>
      </w:r>
      <w:proofErr w:type="spellEnd"/>
      <w:r w:rsidRPr="00733847">
        <w:rPr>
          <w:sz w:val="24"/>
          <w:szCs w:val="24"/>
        </w:rPr>
        <w:t>, niezależnie od miejsca zamieszkania i oferty lokalnych sklepów stacjonarnych. Jest to ważny argument przemawiający za korzystaniem z e-commerce, zwłaszcza dla mieszkańców małych miejscowości</w:t>
      </w:r>
      <w:r w:rsidRPr="00DE7ADD">
        <w:rPr>
          <w:b/>
          <w:sz w:val="24"/>
          <w:szCs w:val="24"/>
        </w:rPr>
        <w:t xml:space="preserve">. Z drugiej jednak strony, istnieje duża rzesza konsumentów, których niecierpliwość i niechęć do oczekiwania na przesyłkę skłania do wyboru sklepów tradycyjnych. Taki pogląd zadeklarowało aż 40% badanych </w:t>
      </w:r>
      <w:r w:rsidR="006936E4">
        <w:rPr>
          <w:b/>
          <w:sz w:val="24"/>
          <w:szCs w:val="24"/>
        </w:rPr>
        <w:t>przez Agencję</w:t>
      </w:r>
      <w:r w:rsidRPr="00DE7ADD">
        <w:rPr>
          <w:b/>
          <w:sz w:val="24"/>
          <w:szCs w:val="24"/>
        </w:rPr>
        <w:t xml:space="preserve"> </w:t>
      </w:r>
      <w:proofErr w:type="spellStart"/>
      <w:r w:rsidRPr="00DE7ADD">
        <w:rPr>
          <w:b/>
          <w:sz w:val="24"/>
          <w:szCs w:val="24"/>
        </w:rPr>
        <w:t>Freebee</w:t>
      </w:r>
      <w:proofErr w:type="spellEnd"/>
      <w:r w:rsidRPr="00DE7ADD">
        <w:rPr>
          <w:b/>
          <w:sz w:val="24"/>
          <w:szCs w:val="24"/>
        </w:rPr>
        <w:t>.</w:t>
      </w:r>
      <w:r w:rsidRPr="00733847">
        <w:rPr>
          <w:sz w:val="24"/>
          <w:szCs w:val="24"/>
        </w:rPr>
        <w:t xml:space="preserve"> Prawdopodobnie rozwój technologii, takich jak np. drony dostarczające przesyłki bezpośrednio do zamawiającego (takie technologie testuje coraz więcej dużych podmiotów e-commerce, jak choćby światowy gigant – Amazon), w najbliższym czasie mogą znacząco ograniczyć ten problem.</w:t>
      </w:r>
    </w:p>
    <w:p w:rsidR="00733847" w:rsidRPr="00733847" w:rsidRDefault="00733847" w:rsidP="00733847">
      <w:pPr>
        <w:jc w:val="both"/>
      </w:pPr>
      <w:r w:rsidRPr="00733847">
        <w:rPr>
          <w:sz w:val="24"/>
          <w:szCs w:val="24"/>
        </w:rPr>
        <w:t xml:space="preserve">Czym zatem e-commerce kusi polskiego konsumenta? Przede wszystkim ceną. </w:t>
      </w:r>
      <w:r w:rsidRPr="00DE7ADD">
        <w:rPr>
          <w:b/>
          <w:sz w:val="24"/>
          <w:szCs w:val="24"/>
        </w:rPr>
        <w:t xml:space="preserve">Zjawisko tzw. odwróconego ROPO, tj. sprawdzania cen w sklepach online podczas oglądania ich w sklepie tradycyjnym zyskuje na popularności, przypomnijmy, że w badaniu Agencji </w:t>
      </w:r>
      <w:proofErr w:type="spellStart"/>
      <w:r w:rsidRPr="00DE7ADD">
        <w:rPr>
          <w:b/>
          <w:sz w:val="24"/>
          <w:szCs w:val="24"/>
        </w:rPr>
        <w:t>Freebee</w:t>
      </w:r>
      <w:proofErr w:type="spellEnd"/>
      <w:r w:rsidRPr="00DE7ADD">
        <w:rPr>
          <w:b/>
          <w:sz w:val="24"/>
          <w:szCs w:val="24"/>
        </w:rPr>
        <w:t>, praktykę porównywania cen zadeklarowało ponad 75% ankietowanych. Z kolei aż 70% kupujących online, twierdzi, że wybór sklepu interneto</w:t>
      </w:r>
      <w:r w:rsidR="00FA5863">
        <w:rPr>
          <w:b/>
          <w:sz w:val="24"/>
          <w:szCs w:val="24"/>
        </w:rPr>
        <w:t>wego zależy przede wszystkim od </w:t>
      </w:r>
      <w:r w:rsidRPr="00DE7ADD">
        <w:rPr>
          <w:b/>
          <w:sz w:val="24"/>
          <w:szCs w:val="24"/>
        </w:rPr>
        <w:t>ceny.</w:t>
      </w:r>
      <w:r w:rsidRPr="00733847">
        <w:rPr>
          <w:sz w:val="24"/>
          <w:szCs w:val="24"/>
        </w:rPr>
        <w:t xml:space="preserve">  Nie bez znaczenia jest tu również szeroki asortyment produktów dostępnych online – ma to szczególne znaczenie w przypadku konsumentów mieszkających w mniejszych miejscowościach, w których oferta lokalnych sklepów stacjona</w:t>
      </w:r>
      <w:r w:rsidR="00FA5863">
        <w:rPr>
          <w:sz w:val="24"/>
          <w:szCs w:val="24"/>
        </w:rPr>
        <w:t>rnych jest ograniczone. Jest to </w:t>
      </w:r>
      <w:r w:rsidRPr="00733847">
        <w:rPr>
          <w:sz w:val="24"/>
          <w:szCs w:val="24"/>
        </w:rPr>
        <w:t>także motywacja dla bardziej wymagającego, świadomego konsumenta poszukującego produktów niszowych.</w:t>
      </w:r>
    </w:p>
    <w:p w:rsidR="00733847" w:rsidRPr="00733847" w:rsidRDefault="00733847" w:rsidP="00733847">
      <w:pPr>
        <w:jc w:val="both"/>
        <w:rPr>
          <w:sz w:val="24"/>
          <w:szCs w:val="24"/>
        </w:rPr>
      </w:pPr>
      <w:r w:rsidRPr="00733847">
        <w:rPr>
          <w:sz w:val="24"/>
          <w:szCs w:val="24"/>
        </w:rPr>
        <w:t xml:space="preserve">Polacy kupujący w </w:t>
      </w:r>
      <w:proofErr w:type="spellStart"/>
      <w:r w:rsidRPr="00733847">
        <w:rPr>
          <w:sz w:val="24"/>
          <w:szCs w:val="24"/>
        </w:rPr>
        <w:t>internecie</w:t>
      </w:r>
      <w:proofErr w:type="spellEnd"/>
      <w:r w:rsidRPr="00733847">
        <w:rPr>
          <w:sz w:val="24"/>
          <w:szCs w:val="24"/>
        </w:rPr>
        <w:t xml:space="preserve"> zdają się być znacznie bardziej rozważni – podobni</w:t>
      </w:r>
      <w:r w:rsidR="006936E4">
        <w:rPr>
          <w:sz w:val="24"/>
          <w:szCs w:val="24"/>
        </w:rPr>
        <w:t>e</w:t>
      </w:r>
      <w:r w:rsidRPr="00733847">
        <w:rPr>
          <w:sz w:val="24"/>
          <w:szCs w:val="24"/>
        </w:rPr>
        <w:t xml:space="preserve"> jak klienci sklepów stacjonarnych, biorą pod uwagę rekomendacje innych – ok. 30% z nich decyduje się na wybranie konkretnego sklepu na podstawie rekomendacji płynących ze strony znajomych w </w:t>
      </w:r>
      <w:proofErr w:type="spellStart"/>
      <w:r w:rsidRPr="00733847">
        <w:rPr>
          <w:sz w:val="24"/>
          <w:szCs w:val="24"/>
        </w:rPr>
        <w:t>social</w:t>
      </w:r>
      <w:proofErr w:type="spellEnd"/>
      <w:r w:rsidRPr="00733847">
        <w:rPr>
          <w:sz w:val="24"/>
          <w:szCs w:val="24"/>
        </w:rPr>
        <w:t xml:space="preserve"> media, serwisów z recenzjami c</w:t>
      </w:r>
      <w:r w:rsidR="00FA5863">
        <w:rPr>
          <w:sz w:val="24"/>
          <w:szCs w:val="24"/>
        </w:rPr>
        <w:t xml:space="preserve">zy internetowych liderów opinii </w:t>
      </w:r>
      <w:r w:rsidRPr="00733847">
        <w:rPr>
          <w:sz w:val="24"/>
          <w:szCs w:val="24"/>
        </w:rPr>
        <w:t xml:space="preserve">(np. </w:t>
      </w:r>
      <w:proofErr w:type="spellStart"/>
      <w:r w:rsidRPr="00733847">
        <w:rPr>
          <w:sz w:val="24"/>
          <w:szCs w:val="24"/>
        </w:rPr>
        <w:t>blogerów</w:t>
      </w:r>
      <w:proofErr w:type="spellEnd"/>
      <w:r w:rsidRPr="00733847">
        <w:rPr>
          <w:sz w:val="24"/>
          <w:szCs w:val="24"/>
        </w:rPr>
        <w:t xml:space="preserve"> czy vlogerów). </w:t>
      </w:r>
      <w:r w:rsidRPr="00DE7ADD">
        <w:rPr>
          <w:b/>
          <w:sz w:val="24"/>
          <w:szCs w:val="24"/>
        </w:rPr>
        <w:t>Dla około 1/4 ankietowanych, bardzo ważny</w:t>
      </w:r>
      <w:r w:rsidR="00FA5863">
        <w:rPr>
          <w:b/>
          <w:sz w:val="24"/>
          <w:szCs w:val="24"/>
        </w:rPr>
        <w:t xml:space="preserve"> jest również aspekt związany z </w:t>
      </w:r>
      <w:r w:rsidRPr="00DE7ADD">
        <w:rPr>
          <w:b/>
          <w:sz w:val="24"/>
          <w:szCs w:val="24"/>
        </w:rPr>
        <w:t>interfejsem sklepu – łatwość nawigacji po stronie internetowej jest dla nich kluczowym czynnikiem wpływającym na finalizację transakcji.</w:t>
      </w:r>
      <w:r w:rsidRPr="00733847">
        <w:rPr>
          <w:sz w:val="24"/>
          <w:szCs w:val="24"/>
        </w:rPr>
        <w:t xml:space="preserve"> </w:t>
      </w:r>
    </w:p>
    <w:p w:rsidR="00733847" w:rsidRPr="009B6CBD" w:rsidRDefault="00733847" w:rsidP="00733847">
      <w:pPr>
        <w:jc w:val="both"/>
        <w:rPr>
          <w:b/>
          <w:color w:val="00B0F0"/>
          <w:sz w:val="28"/>
          <w:szCs w:val="28"/>
        </w:rPr>
      </w:pPr>
      <w:r w:rsidRPr="009B6CBD">
        <w:rPr>
          <w:b/>
          <w:color w:val="00B0F0"/>
          <w:sz w:val="28"/>
          <w:szCs w:val="28"/>
        </w:rPr>
        <w:t>Nieprzemyślane zakupy</w:t>
      </w:r>
    </w:p>
    <w:p w:rsidR="00733847" w:rsidRPr="00733847" w:rsidRDefault="00733847" w:rsidP="00733847">
      <w:pPr>
        <w:jc w:val="both"/>
      </w:pPr>
      <w:r w:rsidRPr="00733847">
        <w:rPr>
          <w:sz w:val="24"/>
          <w:szCs w:val="24"/>
        </w:rPr>
        <w:t xml:space="preserve">Paradoksalnie, mimo powszechnych deklaracji o skrupulatnym planowaniu wydatków przez Polaków, wielu z nich stosunkowo często żałuje swoich zakupów. </w:t>
      </w:r>
      <w:r w:rsidRPr="007D0F2B">
        <w:rPr>
          <w:b/>
          <w:sz w:val="24"/>
          <w:szCs w:val="24"/>
        </w:rPr>
        <w:t>Jedynie 25% ankietowanych stwierdziło, że nigdy nie dokonują transakcji, których później by żałowali. Dlatego też bardzo ważne, zarówno w przypadku sklepów stacjonarnych, jak i internetowych, są polityki zwrotów i reklamacji.</w:t>
      </w:r>
      <w:r w:rsidRPr="00733847">
        <w:rPr>
          <w:sz w:val="24"/>
          <w:szCs w:val="24"/>
        </w:rPr>
        <w:t xml:space="preserve"> Możliwość bezpłatnego zwrotu niechcianego produktu znacząco wpływa na zaangażowanie klientów wobec gigantów e-commerce takich jak np. </w:t>
      </w:r>
      <w:proofErr w:type="spellStart"/>
      <w:r w:rsidRPr="00733847">
        <w:rPr>
          <w:sz w:val="24"/>
          <w:szCs w:val="24"/>
        </w:rPr>
        <w:t>Zalando</w:t>
      </w:r>
      <w:proofErr w:type="spellEnd"/>
      <w:r w:rsidRPr="00733847">
        <w:rPr>
          <w:sz w:val="24"/>
          <w:szCs w:val="24"/>
        </w:rPr>
        <w:t>. Łatwość zwrotów w stacjonarnej sieci Lidl, w której</w:t>
      </w:r>
      <w:r w:rsidR="00FA5863">
        <w:rPr>
          <w:sz w:val="24"/>
          <w:szCs w:val="24"/>
        </w:rPr>
        <w:t xml:space="preserve"> niechciany towar można oddać w </w:t>
      </w:r>
      <w:r w:rsidRPr="00733847">
        <w:rPr>
          <w:sz w:val="24"/>
          <w:szCs w:val="24"/>
        </w:rPr>
        <w:t xml:space="preserve">dowolnym markecie, niezależnie od miejsca zakupu, również wpływa na to jak chętnie klienci wydają pieniądze, zwłaszcza na oferowane artykuły odzieżowe. </w:t>
      </w:r>
      <w:r w:rsidRPr="007D0F2B">
        <w:rPr>
          <w:b/>
          <w:sz w:val="24"/>
          <w:szCs w:val="24"/>
        </w:rPr>
        <w:t xml:space="preserve">Sprzedawcy nie tracą na liberalnej polityce zwrotów, ponieważ jedynie 25% konsumentów (kobiety – 30%, częściej niż mężczyźni – 21%) zawsze zwraca niechciane towary. Ponad połowa konsumentów nie robi tego nigdy, ale świadomość takiej możliwość sprawia, że </w:t>
      </w:r>
      <w:r w:rsidR="00F446EA">
        <w:rPr>
          <w:b/>
          <w:sz w:val="24"/>
          <w:szCs w:val="24"/>
        </w:rPr>
        <w:t xml:space="preserve">zakup wydaje się dużo prostszy </w:t>
      </w:r>
      <w:r w:rsidRPr="007D0F2B">
        <w:rPr>
          <w:b/>
          <w:sz w:val="24"/>
          <w:szCs w:val="24"/>
        </w:rPr>
        <w:t>i obarczony mniejszym ryzykiem.</w:t>
      </w:r>
      <w:r w:rsidR="00FA5863">
        <w:rPr>
          <w:sz w:val="24"/>
          <w:szCs w:val="24"/>
        </w:rPr>
        <w:t xml:space="preserve"> Co ciekawe, tendencja do </w:t>
      </w:r>
      <w:r w:rsidRPr="00733847">
        <w:rPr>
          <w:sz w:val="24"/>
          <w:szCs w:val="24"/>
        </w:rPr>
        <w:t>zachowywania niechcianych lub niepotrzebnych towarów roś</w:t>
      </w:r>
      <w:r w:rsidR="00FA5863">
        <w:rPr>
          <w:sz w:val="24"/>
          <w:szCs w:val="24"/>
        </w:rPr>
        <w:t>nie proporcjonalnie do </w:t>
      </w:r>
      <w:r w:rsidRPr="00733847">
        <w:rPr>
          <w:sz w:val="24"/>
          <w:szCs w:val="24"/>
        </w:rPr>
        <w:t>wzrostu wykształcenia respondentów.</w:t>
      </w:r>
    </w:p>
    <w:p w:rsidR="00733847" w:rsidRPr="009B6CBD" w:rsidRDefault="00733847" w:rsidP="00733847">
      <w:pPr>
        <w:jc w:val="both"/>
        <w:rPr>
          <w:color w:val="00B0F0"/>
          <w:sz w:val="24"/>
        </w:rPr>
      </w:pPr>
      <w:r w:rsidRPr="009B6CBD">
        <w:rPr>
          <w:b/>
          <w:color w:val="00B0F0"/>
          <w:sz w:val="28"/>
          <w:szCs w:val="24"/>
        </w:rPr>
        <w:t>Dokąd zmierza polski konsument?</w:t>
      </w:r>
    </w:p>
    <w:p w:rsidR="00733847" w:rsidRPr="00733847" w:rsidRDefault="00733847" w:rsidP="00733847">
      <w:pPr>
        <w:jc w:val="both"/>
      </w:pPr>
      <w:r w:rsidRPr="00733847">
        <w:rPr>
          <w:sz w:val="24"/>
          <w:szCs w:val="24"/>
        </w:rPr>
        <w:t xml:space="preserve">Wrodzona zaradność, cecha narodowa polskiego konsumenta musi być przedmiotem rozważań każdego sprzedawcy marzącego o sukcesie na rodzimym rynku. Polakiem kierują różne motywacje, ale wygoda i opłacalność transakcji zawsze będą jednymi </w:t>
      </w:r>
      <w:r w:rsidRPr="00733847">
        <w:rPr>
          <w:sz w:val="24"/>
          <w:szCs w:val="24"/>
        </w:rPr>
        <w:br/>
        <w:t xml:space="preserve">z najważniejszych. Mimo rosnącego znaczenia i entuzjazmu wokół handlu internetowego, większość konsumentów wciąż częściej wybiera sklepy stacjonarne – te, które są najbliżej, które ich znają, które potrafią ich docenić, które oferują dobrą obsługę i szereg dodatkowych elementów wliczanych w tzw. „wartość dodaną”. </w:t>
      </w:r>
      <w:r w:rsidR="00FA5863">
        <w:rPr>
          <w:sz w:val="24"/>
          <w:szCs w:val="24"/>
        </w:rPr>
        <w:t>Nabywcy nie będą szukać</w:t>
      </w:r>
      <w:r w:rsidRPr="00733847">
        <w:rPr>
          <w:sz w:val="24"/>
          <w:szCs w:val="24"/>
        </w:rPr>
        <w:t xml:space="preserve"> najtańszej opcji, ale sprzed</w:t>
      </w:r>
      <w:r w:rsidR="00FA5863">
        <w:rPr>
          <w:sz w:val="24"/>
          <w:szCs w:val="24"/>
        </w:rPr>
        <w:t>awcy, którzy będą starali się ich</w:t>
      </w:r>
      <w:r w:rsidRPr="00733847">
        <w:rPr>
          <w:sz w:val="24"/>
          <w:szCs w:val="24"/>
        </w:rPr>
        <w:t xml:space="preserve"> naciągnąć, nie mogą liczyć na sukces i lojalność nabywców. </w:t>
      </w:r>
    </w:p>
    <w:p w:rsidR="00B33C14" w:rsidRDefault="00733847" w:rsidP="00733847">
      <w:pPr>
        <w:jc w:val="both"/>
        <w:rPr>
          <w:sz w:val="24"/>
          <w:szCs w:val="24"/>
        </w:rPr>
      </w:pPr>
      <w:r w:rsidRPr="00733847">
        <w:rPr>
          <w:sz w:val="24"/>
          <w:szCs w:val="24"/>
        </w:rPr>
        <w:t>Czasy, w których to sprzedawca rządził konsumentem dawno w Polsce minęły, nastała nowa era, w której to kupujący znajduje się w centrum uwagi i rządzi rynkiem. Marki, które tego jeszcze nie zrozumiały, będą borykać się z coraz większymi problemami i brakiem zainteresowania ze strony kupujących Polaków. Kluczem do sukcesu, będzie natomiast zbieranie i efektywne przetwarzanie jak największej ilości informacji dotyczących klientów i podejście zdecydowanie bardziej personalne niż dotychczas. Sprzedawcy mają już co prawda wachlarz narzędzi, które mogą im w tym pomóc,</w:t>
      </w:r>
      <w:r w:rsidR="00FA5863">
        <w:rPr>
          <w:sz w:val="24"/>
          <w:szCs w:val="24"/>
        </w:rPr>
        <w:t xml:space="preserve"> </w:t>
      </w:r>
      <w:r w:rsidRPr="00733847">
        <w:rPr>
          <w:sz w:val="24"/>
          <w:szCs w:val="24"/>
        </w:rPr>
        <w:t xml:space="preserve">lecz niestety wielu z </w:t>
      </w:r>
      <w:r w:rsidR="00FA5863">
        <w:rPr>
          <w:sz w:val="24"/>
          <w:szCs w:val="24"/>
        </w:rPr>
        <w:t>nich wciąż tkwi w </w:t>
      </w:r>
      <w:r w:rsidRPr="00733847">
        <w:rPr>
          <w:sz w:val="24"/>
          <w:szCs w:val="24"/>
        </w:rPr>
        <w:t>przekonaniu, że inwestycje w tradycyjne, sprawdzone, choć jak wiemy, często nieskuteczne formy promocji są dla nich najlepsze. Jest to postawa, która wymaga zmiany, która niewątpliwie będzie stopniowo następować – w końcu polski sprzedawca to Polak, zaradny Polak.</w:t>
      </w:r>
      <w:r>
        <w:rPr>
          <w:sz w:val="24"/>
          <w:szCs w:val="24"/>
        </w:rPr>
        <w:t xml:space="preserve"> </w:t>
      </w:r>
    </w:p>
    <w:p w:rsidR="00B33C14" w:rsidRDefault="00B33C14" w:rsidP="00733847">
      <w:pPr>
        <w:jc w:val="both"/>
        <w:rPr>
          <w:b/>
          <w:color w:val="00B0F0"/>
          <w:sz w:val="24"/>
          <w:szCs w:val="24"/>
        </w:rPr>
      </w:pPr>
      <w:r w:rsidRPr="00B33C14">
        <w:rPr>
          <w:b/>
          <w:color w:val="00B0F0"/>
          <w:sz w:val="24"/>
          <w:szCs w:val="24"/>
        </w:rPr>
        <w:t>O autorkach:</w:t>
      </w:r>
    </w:p>
    <w:p w:rsidR="00681303" w:rsidRPr="00681303" w:rsidRDefault="00681303" w:rsidP="00681303">
      <w:pPr>
        <w:spacing w:before="100" w:beforeAutospacing="1" w:after="100" w:afterAutospacing="1"/>
        <w:jc w:val="both"/>
        <w:rPr>
          <w:rFonts w:cs="Calibri"/>
          <w:color w:val="000000"/>
          <w:sz w:val="24"/>
          <w:szCs w:val="24"/>
        </w:rPr>
      </w:pPr>
      <w:r w:rsidRPr="00681303">
        <w:rPr>
          <w:rFonts w:cs="Calibri"/>
          <w:noProof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165868</wp:posOffset>
            </wp:positionV>
            <wp:extent cx="1543050" cy="1543050"/>
            <wp:effectExtent l="0" t="0" r="0" b="0"/>
            <wp:wrapSquare wrapText="bothSides"/>
            <wp:docPr id="12" name="Obraz 12" descr="C:\Users\kubaj\AppData\Local\Microsoft\Windows\INetCache\Content.Word\Patrycja_Ogro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baj\AppData\Local\Microsoft\Windows\INetCache\Content.Word\Patrycja_Ogrodni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" t="5764" r="-234" b="27570"/>
                    <a:stretch/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1303">
        <w:rPr>
          <w:rFonts w:cs="Calibri"/>
          <w:b/>
          <w:bCs/>
          <w:color w:val="000000"/>
          <w:sz w:val="24"/>
          <w:szCs w:val="24"/>
        </w:rPr>
        <w:t>Patrycja Ogrodnik</w:t>
      </w:r>
      <w:r w:rsidRPr="00681303">
        <w:rPr>
          <w:rFonts w:cs="Calibri"/>
          <w:color w:val="000000"/>
          <w:sz w:val="24"/>
          <w:szCs w:val="24"/>
        </w:rPr>
        <w:t xml:space="preserve"> – </w:t>
      </w:r>
      <w:r w:rsidRPr="00681303">
        <w:rPr>
          <w:rFonts w:cs="Calibri"/>
          <w:b/>
          <w:color w:val="000000"/>
          <w:sz w:val="24"/>
          <w:szCs w:val="24"/>
        </w:rPr>
        <w:t xml:space="preserve">Brand Manager Agencji </w:t>
      </w:r>
      <w:proofErr w:type="spellStart"/>
      <w:r w:rsidRPr="00681303">
        <w:rPr>
          <w:rFonts w:cs="Calibri"/>
          <w:b/>
          <w:color w:val="000000"/>
          <w:sz w:val="24"/>
          <w:szCs w:val="24"/>
        </w:rPr>
        <w:t>Freebee</w:t>
      </w:r>
      <w:proofErr w:type="spellEnd"/>
      <w:r w:rsidRPr="00681303">
        <w:rPr>
          <w:rFonts w:cs="Calibri"/>
          <w:color w:val="000000"/>
          <w:sz w:val="24"/>
          <w:szCs w:val="24"/>
        </w:rPr>
        <w:t xml:space="preserve"> </w:t>
      </w:r>
    </w:p>
    <w:p w:rsidR="00681303" w:rsidRDefault="00681303" w:rsidP="00681303">
      <w:pPr>
        <w:spacing w:before="100" w:beforeAutospacing="1" w:after="100" w:afterAutospacing="1"/>
        <w:ind w:left="2124"/>
        <w:jc w:val="both"/>
        <w:rPr>
          <w:rFonts w:cs="Calibri"/>
          <w:color w:val="000000"/>
          <w:szCs w:val="24"/>
        </w:rPr>
      </w:pPr>
      <w:r w:rsidRPr="004870E2">
        <w:rPr>
          <w:rFonts w:cs="Calibri"/>
          <w:color w:val="000000"/>
          <w:szCs w:val="24"/>
        </w:rPr>
        <w:t xml:space="preserve">Odpowiedzialna za opracowanie strategii komunikacji marek w </w:t>
      </w:r>
      <w:r w:rsidR="00A66837">
        <w:rPr>
          <w:rFonts w:cs="Calibri"/>
          <w:color w:val="000000"/>
          <w:szCs w:val="24"/>
        </w:rPr>
        <w:t xml:space="preserve">portfolio New Media </w:t>
      </w:r>
      <w:proofErr w:type="spellStart"/>
      <w:r w:rsidR="00A66837">
        <w:rPr>
          <w:rFonts w:cs="Calibri"/>
          <w:color w:val="000000"/>
          <w:szCs w:val="24"/>
        </w:rPr>
        <w:t>Ventures</w:t>
      </w:r>
      <w:proofErr w:type="spellEnd"/>
      <w:r w:rsidR="00A66837">
        <w:rPr>
          <w:rFonts w:cs="Calibri"/>
          <w:color w:val="000000"/>
          <w:szCs w:val="24"/>
        </w:rPr>
        <w:t xml:space="preserve">. Z </w:t>
      </w:r>
      <w:r w:rsidRPr="004870E2">
        <w:rPr>
          <w:rFonts w:cs="Calibri"/>
          <w:color w:val="000000"/>
          <w:szCs w:val="24"/>
        </w:rPr>
        <w:t xml:space="preserve">wykształcenia marketingowiec i psycholog biznesu. Pasjonatka </w:t>
      </w:r>
      <w:proofErr w:type="spellStart"/>
      <w:r w:rsidRPr="004870E2">
        <w:rPr>
          <w:rFonts w:cs="Calibri"/>
          <w:color w:val="000000"/>
          <w:szCs w:val="24"/>
        </w:rPr>
        <w:t>zachowań</w:t>
      </w:r>
      <w:proofErr w:type="spellEnd"/>
      <w:r w:rsidRPr="004870E2">
        <w:rPr>
          <w:rFonts w:cs="Calibri"/>
          <w:color w:val="000000"/>
          <w:szCs w:val="24"/>
        </w:rPr>
        <w:t xml:space="preserve"> konsumenckich oraz warunkowania decyzji zakupowych. Praktyk marketingu komunikacji, od początku pracy zawodowej, związana z rynkiem e-commerce, w którym widzi olbrzymi potencjał sprzedaży na kolejne lata. Doświadczenia zdobywała m.in. </w:t>
      </w:r>
      <w:r>
        <w:rPr>
          <w:rFonts w:cs="Calibri"/>
          <w:color w:val="000000"/>
          <w:szCs w:val="24"/>
        </w:rPr>
        <w:br/>
      </w:r>
      <w:r w:rsidRPr="004870E2">
        <w:rPr>
          <w:rFonts w:cs="Calibri"/>
          <w:color w:val="000000"/>
          <w:szCs w:val="24"/>
        </w:rPr>
        <w:t xml:space="preserve">w portalach horyzontalnych, platformach e-commerce koordynując wszystkie działania marketingowe w </w:t>
      </w:r>
      <w:proofErr w:type="spellStart"/>
      <w:r w:rsidRPr="004870E2">
        <w:rPr>
          <w:rFonts w:cs="Calibri"/>
          <w:color w:val="000000"/>
          <w:szCs w:val="24"/>
        </w:rPr>
        <w:t>digital</w:t>
      </w:r>
      <w:proofErr w:type="spellEnd"/>
      <w:r w:rsidRPr="004870E2">
        <w:rPr>
          <w:rFonts w:cs="Calibri"/>
          <w:color w:val="000000"/>
          <w:szCs w:val="24"/>
        </w:rPr>
        <w:t xml:space="preserve"> i offline. </w:t>
      </w:r>
    </w:p>
    <w:p w:rsidR="00681303" w:rsidRPr="00681303" w:rsidRDefault="00681303" w:rsidP="00681303">
      <w:pPr>
        <w:rPr>
          <w:b/>
          <w:sz w:val="24"/>
        </w:rPr>
      </w:pPr>
      <w:r w:rsidRPr="00681303">
        <w:rPr>
          <w:noProof/>
          <w:color w:val="00B0F0"/>
          <w:sz w:val="24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112366</wp:posOffset>
            </wp:positionV>
            <wp:extent cx="1543050" cy="1543050"/>
            <wp:effectExtent l="0" t="0" r="0" b="0"/>
            <wp:wrapSquare wrapText="bothSides"/>
            <wp:docPr id="13" name="Obraz 13" descr="C:\Users\kubaj\AppData\Local\Microsoft\Windows\INetCache\Content.Word\Dominika_Adasiewicz – Skoru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baj\AppData\Local\Microsoft\Windows\INetCache\Content.Word\Dominika_Adasiewicz – Skorup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r="16667"/>
                    <a:stretch/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1303">
        <w:rPr>
          <w:b/>
          <w:sz w:val="24"/>
        </w:rPr>
        <w:t xml:space="preserve">Dominika </w:t>
      </w:r>
      <w:proofErr w:type="spellStart"/>
      <w:r w:rsidRPr="00681303">
        <w:rPr>
          <w:b/>
          <w:sz w:val="24"/>
        </w:rPr>
        <w:t>Adasiewicz</w:t>
      </w:r>
      <w:proofErr w:type="spellEnd"/>
      <w:r w:rsidRPr="00681303">
        <w:rPr>
          <w:b/>
          <w:sz w:val="24"/>
        </w:rPr>
        <w:t xml:space="preserve">-Skorupka – </w:t>
      </w:r>
      <w:proofErr w:type="spellStart"/>
      <w:r w:rsidRPr="00681303">
        <w:rPr>
          <w:b/>
          <w:sz w:val="24"/>
        </w:rPr>
        <w:t>Loyalty</w:t>
      </w:r>
      <w:proofErr w:type="spellEnd"/>
      <w:r w:rsidRPr="00681303">
        <w:rPr>
          <w:b/>
          <w:sz w:val="24"/>
        </w:rPr>
        <w:t xml:space="preserve"> </w:t>
      </w:r>
      <w:proofErr w:type="spellStart"/>
      <w:r w:rsidRPr="00681303">
        <w:rPr>
          <w:b/>
          <w:sz w:val="24"/>
        </w:rPr>
        <w:t>Strategy</w:t>
      </w:r>
      <w:proofErr w:type="spellEnd"/>
      <w:r w:rsidRPr="00681303">
        <w:rPr>
          <w:b/>
          <w:sz w:val="24"/>
        </w:rPr>
        <w:t xml:space="preserve"> Manager Agencji </w:t>
      </w:r>
      <w:proofErr w:type="spellStart"/>
      <w:r w:rsidRPr="00681303">
        <w:rPr>
          <w:b/>
          <w:sz w:val="24"/>
        </w:rPr>
        <w:t>Freebee</w:t>
      </w:r>
      <w:proofErr w:type="spellEnd"/>
      <w:r w:rsidRPr="00681303">
        <w:rPr>
          <w:b/>
          <w:sz w:val="24"/>
        </w:rPr>
        <w:t xml:space="preserve"> </w:t>
      </w:r>
    </w:p>
    <w:p w:rsidR="00681303" w:rsidRPr="00114A13" w:rsidRDefault="00681303" w:rsidP="00681303">
      <w:pPr>
        <w:jc w:val="both"/>
        <w:rPr>
          <w:b/>
        </w:rPr>
      </w:pPr>
      <w:r w:rsidRPr="00114A13">
        <w:t>Odpowiedzialna za opracowanie, wdrożenie oraz rozwój strategii lojalnościowych.</w:t>
      </w:r>
      <w:r>
        <w:rPr>
          <w:b/>
        </w:rPr>
        <w:t xml:space="preserve"> </w:t>
      </w:r>
      <w:r>
        <w:t xml:space="preserve">Pasjonatka marketingu relacji opartego na analizie profilu i </w:t>
      </w:r>
      <w:proofErr w:type="spellStart"/>
      <w:r>
        <w:t>zachowań</w:t>
      </w:r>
      <w:proofErr w:type="spellEnd"/>
      <w:r>
        <w:t xml:space="preserve"> klientów. Wierna idei</w:t>
      </w:r>
      <w:r w:rsidR="00A66837">
        <w:t xml:space="preserve"> </w:t>
      </w:r>
      <w:proofErr w:type="spellStart"/>
      <w:r w:rsidR="00A66837">
        <w:t>customer</w:t>
      </w:r>
      <w:proofErr w:type="spellEnd"/>
      <w:r w:rsidR="00A66837">
        <w:t xml:space="preserve"> </w:t>
      </w:r>
      <w:proofErr w:type="spellStart"/>
      <w:r w:rsidR="00A66837">
        <w:t>centricity</w:t>
      </w:r>
      <w:proofErr w:type="spellEnd"/>
      <w:r w:rsidR="00A66837">
        <w:t>. Praktyk w </w:t>
      </w:r>
      <w:r>
        <w:t xml:space="preserve">obszarze komunikacji bezpośredniej, z sukcesem wdrożyła dziesiątki kampanii aktywizujących klientów. Doświadczenia zdobywała m.in. </w:t>
      </w:r>
      <w:r>
        <w:br/>
        <w:t>w sektorze paliwowym oraz telekomunikacyjnym, zarządzając kilkumilionowymi bazami uczestników programów lojalnościowych.</w:t>
      </w:r>
    </w:p>
    <w:p w:rsidR="00E374E3" w:rsidRDefault="00E374E3" w:rsidP="00DD1236">
      <w:pPr>
        <w:rPr>
          <w:b/>
          <w:color w:val="00B0F0"/>
          <w:sz w:val="24"/>
        </w:rPr>
      </w:pPr>
    </w:p>
    <w:p w:rsidR="00E374E3" w:rsidRDefault="00E374E3" w:rsidP="00DD1236">
      <w:pPr>
        <w:rPr>
          <w:b/>
          <w:color w:val="00B0F0"/>
          <w:sz w:val="24"/>
        </w:rPr>
      </w:pPr>
    </w:p>
    <w:p w:rsidR="00DD1236" w:rsidRPr="00DD1236" w:rsidRDefault="00DD1236" w:rsidP="00DD1236">
      <w:pPr>
        <w:rPr>
          <w:b/>
          <w:color w:val="00B0F0"/>
          <w:sz w:val="24"/>
        </w:rPr>
      </w:pPr>
      <w:r>
        <w:rPr>
          <w:b/>
          <w:color w:val="00B0F0"/>
          <w:sz w:val="24"/>
        </w:rPr>
        <w:t xml:space="preserve">O </w:t>
      </w:r>
      <w:r w:rsidRPr="00DD1236">
        <w:rPr>
          <w:b/>
          <w:color w:val="00B0F0"/>
          <w:sz w:val="24"/>
        </w:rPr>
        <w:t xml:space="preserve">Agencja </w:t>
      </w:r>
      <w:proofErr w:type="spellStart"/>
      <w:r w:rsidRPr="00DD1236">
        <w:rPr>
          <w:b/>
          <w:color w:val="00B0F0"/>
          <w:sz w:val="24"/>
        </w:rPr>
        <w:t>Freebee</w:t>
      </w:r>
      <w:proofErr w:type="spellEnd"/>
      <w:r>
        <w:rPr>
          <w:b/>
          <w:color w:val="00B0F0"/>
          <w:sz w:val="24"/>
        </w:rPr>
        <w:t>:</w:t>
      </w:r>
    </w:p>
    <w:p w:rsidR="00DD1236" w:rsidRPr="00CC0B83" w:rsidRDefault="00DD1236" w:rsidP="00CC0B83">
      <w:pPr>
        <w:jc w:val="both"/>
      </w:pPr>
      <w:r>
        <w:t xml:space="preserve">Polska spółka powstała w 2011 roku i oferująca kompleksowe rozwiązania w zakresie tworzenia strategii marketingowo-sprzedażowych. Agencja </w:t>
      </w:r>
      <w:proofErr w:type="spellStart"/>
      <w:r>
        <w:t>Freebee</w:t>
      </w:r>
      <w:proofErr w:type="spellEnd"/>
      <w:r>
        <w:t xml:space="preserve"> rozpoczęła swoją działalność od stworzenia Platformy </w:t>
      </w:r>
      <w:proofErr w:type="spellStart"/>
      <w:r>
        <w:t>Freebee</w:t>
      </w:r>
      <w:proofErr w:type="spellEnd"/>
      <w:r>
        <w:t xml:space="preserve">, która stała się przestrzenią dla programów lojalnościowych firm. Dołączyły do niej setki miejsc w całej Polsce. Obecnie Agencja pracuje nad nową usługą, która zmieni polską rzeczywistość. Od października 2015 roku </w:t>
      </w:r>
      <w:r w:rsidR="00A66837">
        <w:t>swoją misję realizuje</w:t>
      </w:r>
      <w:r>
        <w:t xml:space="preserve"> także na blogu Agencji </w:t>
      </w:r>
      <w:proofErr w:type="spellStart"/>
      <w:r>
        <w:t>Freebee</w:t>
      </w:r>
      <w:proofErr w:type="spellEnd"/>
      <w:r>
        <w:t xml:space="preserve"> (www.blo</w:t>
      </w:r>
      <w:r w:rsidR="00A66837">
        <w:t>g.freebee.pl), na którym pisze</w:t>
      </w:r>
      <w:r>
        <w:t xml:space="preserve"> o sposobach zwiększania sprzedaży oraz angażowania klientów w markę.</w:t>
      </w:r>
      <w:bookmarkStart w:id="0" w:name="_GoBack"/>
      <w:bookmarkEnd w:id="0"/>
    </w:p>
    <w:sectPr w:rsidR="00DD1236" w:rsidRPr="00CC0B83" w:rsidSect="00A977FD">
      <w:headerReference w:type="default" r:id="rId20"/>
      <w:footerReference w:type="default" r:id="rId21"/>
      <w:pgSz w:w="11906" w:h="16838"/>
      <w:pgMar w:top="2268" w:right="1418" w:bottom="2835" w:left="1418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6C8F" w:rsidRDefault="00096C8F" w:rsidP="00CC7FD0">
      <w:pPr>
        <w:spacing w:after="0" w:line="240" w:lineRule="auto"/>
      </w:pPr>
      <w:r>
        <w:separator/>
      </w:r>
    </w:p>
  </w:endnote>
  <w:endnote w:type="continuationSeparator" w:id="0">
    <w:p w:rsidR="00096C8F" w:rsidRDefault="00096C8F" w:rsidP="00CC7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HelveticaNeueLT Com 27 UltLtCn">
    <w:altName w:val="Arial"/>
    <w:charset w:val="EE"/>
    <w:family w:val="swiss"/>
    <w:pitch w:val="variable"/>
    <w:sig w:usb0="800000AF" w:usb1="5000204A" w:usb2="00000000" w:usb3="00000000" w:csb0="0000009B" w:csb1="00000000"/>
  </w:font>
  <w:font w:name="HelveticaNeueLT Com 57 Cn">
    <w:altName w:val="Arial"/>
    <w:charset w:val="EE"/>
    <w:family w:val="swiss"/>
    <w:pitch w:val="variable"/>
    <w:sig w:usb0="8000008F" w:usb1="00002042" w:usb2="00000000" w:usb3="00000000" w:csb0="0000009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9DC" w:rsidRDefault="001659DC">
    <w:pPr>
      <w:pStyle w:val="Stopka"/>
      <w:jc w:val="right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-263121</wp:posOffset>
          </wp:positionH>
          <wp:positionV relativeFrom="paragraph">
            <wp:posOffset>-1107440</wp:posOffset>
          </wp:positionV>
          <wp:extent cx="6068291" cy="120897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opka_do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6669" cy="1220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554156252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CC0B83">
          <w:rPr>
            <w:noProof/>
          </w:rPr>
          <w:t>14</w:t>
        </w:r>
        <w:r>
          <w:fldChar w:fldCharType="end"/>
        </w:r>
      </w:sdtContent>
    </w:sdt>
  </w:p>
  <w:p w:rsidR="001659DC" w:rsidRDefault="001659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6C8F" w:rsidRDefault="00096C8F" w:rsidP="00CC7FD0">
      <w:pPr>
        <w:spacing w:after="0" w:line="240" w:lineRule="auto"/>
      </w:pPr>
      <w:r>
        <w:separator/>
      </w:r>
    </w:p>
  </w:footnote>
  <w:footnote w:type="continuationSeparator" w:id="0">
    <w:p w:rsidR="00096C8F" w:rsidRDefault="00096C8F" w:rsidP="00CC7FD0">
      <w:pPr>
        <w:spacing w:after="0" w:line="240" w:lineRule="auto"/>
      </w:pPr>
      <w:r>
        <w:continuationSeparator/>
      </w:r>
    </w:p>
  </w:footnote>
  <w:footnote w:id="1">
    <w:p w:rsidR="001659DC" w:rsidRDefault="001659DC" w:rsidP="0073384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1" w:history="1">
        <w:r>
          <w:rPr>
            <w:rStyle w:val="Hipercze"/>
          </w:rPr>
          <w:t xml:space="preserve">Raport „E-commerce w Polsce 2016”, przygotowany przez </w:t>
        </w:r>
        <w:proofErr w:type="spellStart"/>
        <w:r>
          <w:rPr>
            <w:rStyle w:val="Hipercze"/>
          </w:rPr>
          <w:t>Gemius</w:t>
        </w:r>
        <w:proofErr w:type="spellEnd"/>
        <w:r>
          <w:rPr>
            <w:rStyle w:val="Hipercze"/>
          </w:rPr>
          <w:t xml:space="preserve"> dla E-Commerce Polska</w:t>
        </w:r>
      </w:hyperlink>
    </w:p>
  </w:footnote>
  <w:footnote w:id="2">
    <w:p w:rsidR="001659DC" w:rsidRDefault="001659DC" w:rsidP="0073384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2" w:history="1">
        <w:r w:rsidRPr="00E405A7">
          <w:rPr>
            <w:rStyle w:val="Hipercze"/>
          </w:rPr>
          <w:t>Jednolity Rynek Cyfrowy</w:t>
        </w:r>
      </w:hyperlink>
    </w:p>
  </w:footnote>
  <w:footnote w:id="3">
    <w:p w:rsidR="001659DC" w:rsidRDefault="001659DC" w:rsidP="0073384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3" w:history="1">
        <w:r>
          <w:rPr>
            <w:rStyle w:val="Hipercze"/>
          </w:rPr>
          <w:t>„Trendy i wyzwania e-commerce na 2016. i 2017. rok”, Internet Standard 2016</w:t>
        </w:r>
      </w:hyperlink>
    </w:p>
  </w:footnote>
  <w:footnote w:id="4">
    <w:p w:rsidR="001659DC" w:rsidRDefault="001659DC" w:rsidP="00733847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>
        <w:rPr>
          <w:lang w:val="en-US"/>
        </w:rPr>
        <w:t xml:space="preserve"> </w:t>
      </w:r>
      <w:r>
        <w:rPr>
          <w:rStyle w:val="Hipercze"/>
          <w:lang w:val="en-US"/>
        </w:rPr>
        <w:t xml:space="preserve">Digital Economy and Society Index 2017, </w:t>
      </w:r>
      <w:proofErr w:type="spellStart"/>
      <w:r>
        <w:rPr>
          <w:rStyle w:val="Hipercze"/>
          <w:lang w:val="en-US"/>
        </w:rPr>
        <w:t>Komisja</w:t>
      </w:r>
      <w:proofErr w:type="spellEnd"/>
      <w:r>
        <w:rPr>
          <w:rStyle w:val="Hipercze"/>
          <w:lang w:val="en-US"/>
        </w:rPr>
        <w:t xml:space="preserve"> </w:t>
      </w:r>
      <w:proofErr w:type="spellStart"/>
      <w:r>
        <w:rPr>
          <w:rStyle w:val="Hipercze"/>
          <w:lang w:val="en-US"/>
        </w:rPr>
        <w:t>Europejska</w:t>
      </w:r>
      <w:proofErr w:type="spellEnd"/>
      <w:r>
        <w:rPr>
          <w:rStyle w:val="Hipercze"/>
          <w:lang w:val="en-US"/>
        </w:rPr>
        <w:t xml:space="preserve"> 2017</w:t>
      </w:r>
    </w:p>
  </w:footnote>
  <w:footnote w:id="5">
    <w:p w:rsidR="001659DC" w:rsidRDefault="001659DC" w:rsidP="00733847">
      <w:pPr>
        <w:pStyle w:val="Tekstprzypisudolnego"/>
      </w:pPr>
      <w:r>
        <w:rPr>
          <w:rStyle w:val="Odwoanieprzypisudolnego"/>
        </w:rPr>
        <w:footnoteRef/>
      </w:r>
      <w:r>
        <w:t xml:space="preserve"> Główny Urząd Statystyczny, opracowanie własne Agencji </w:t>
      </w:r>
      <w:proofErr w:type="spellStart"/>
      <w:r>
        <w:t>Freebee</w:t>
      </w:r>
      <w:proofErr w:type="spellEnd"/>
    </w:p>
  </w:footnote>
  <w:footnote w:id="6">
    <w:p w:rsidR="001659DC" w:rsidRDefault="001659DC" w:rsidP="00733847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>
        <w:rPr>
          <w:lang w:val="en-GB"/>
        </w:rPr>
        <w:t xml:space="preserve"> </w:t>
      </w:r>
      <w:r w:rsidR="00CC0B83">
        <w:fldChar w:fldCharType="begin"/>
      </w:r>
      <w:r w:rsidR="00CC0B83" w:rsidRPr="00CC0B83">
        <w:rPr>
          <w:lang w:val="en-US"/>
        </w:rPr>
        <w:instrText xml:space="preserve"> HYPERLINK "http://www.gfk.com/insights/press-release/pp-europe/" </w:instrText>
      </w:r>
      <w:r w:rsidR="00CC0B83">
        <w:fldChar w:fldCharType="separate"/>
      </w:r>
      <w:proofErr w:type="spellStart"/>
      <w:r>
        <w:rPr>
          <w:rStyle w:val="Hipercze"/>
          <w:lang w:val="en-GB"/>
        </w:rPr>
        <w:t>Gfk</w:t>
      </w:r>
      <w:proofErr w:type="spellEnd"/>
      <w:r>
        <w:rPr>
          <w:rStyle w:val="Hipercze"/>
          <w:lang w:val="en-GB"/>
        </w:rPr>
        <w:t xml:space="preserve"> Purchasing Power Europe 2016</w:t>
      </w:r>
      <w:r w:rsidR="00CC0B83">
        <w:rPr>
          <w:rStyle w:val="Hipercze"/>
          <w:lang w:val="en-GB"/>
        </w:rPr>
        <w:fldChar w:fldCharType="end"/>
      </w:r>
    </w:p>
  </w:footnote>
  <w:footnote w:id="7">
    <w:p w:rsidR="001659DC" w:rsidRPr="00CE2747" w:rsidRDefault="001659DC" w:rsidP="00733847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CE2747">
        <w:rPr>
          <w:lang w:val="en-US"/>
        </w:rPr>
        <w:t xml:space="preserve"> </w:t>
      </w:r>
      <w:proofErr w:type="spellStart"/>
      <w:r w:rsidRPr="00CE2747">
        <w:rPr>
          <w:lang w:val="en-US"/>
        </w:rPr>
        <w:t>Patrz</w:t>
      </w:r>
      <w:proofErr w:type="spellEnd"/>
      <w:r w:rsidRPr="00CE2747">
        <w:rPr>
          <w:lang w:val="en-US"/>
        </w:rPr>
        <w:t xml:space="preserve">: </w:t>
      </w:r>
      <w:proofErr w:type="spellStart"/>
      <w:r w:rsidRPr="00CE2747">
        <w:rPr>
          <w:lang w:val="en-US"/>
        </w:rPr>
        <w:t>Wykres</w:t>
      </w:r>
      <w:proofErr w:type="spellEnd"/>
      <w:r w:rsidRPr="00CE2747">
        <w:rPr>
          <w:lang w:val="en-US"/>
        </w:rPr>
        <w:t xml:space="preserve"> 1</w:t>
      </w:r>
    </w:p>
  </w:footnote>
  <w:footnote w:id="8">
    <w:p w:rsidR="001659DC" w:rsidRPr="00733847" w:rsidRDefault="001659DC" w:rsidP="00733847">
      <w:pPr>
        <w:pStyle w:val="Tekstprzypisudolnego"/>
      </w:pPr>
      <w:r>
        <w:rPr>
          <w:rStyle w:val="Odwoanieprzypisudolnego"/>
        </w:rPr>
        <w:footnoteRef/>
      </w:r>
      <w:r w:rsidRPr="00733847">
        <w:t xml:space="preserve"> </w:t>
      </w:r>
      <w:hyperlink r:id="rId4" w:history="1">
        <w:r w:rsidRPr="00733847">
          <w:rPr>
            <w:rStyle w:val="Hipercze"/>
          </w:rPr>
          <w:t>http://www.dlahandlu.pl/wiadomosci/,61401.html</w:t>
        </w:r>
      </w:hyperlink>
      <w:r w:rsidRPr="00733847">
        <w:t xml:space="preserve"> </w:t>
      </w:r>
      <w:r w:rsidRPr="00733847">
        <w:rPr>
          <w:rStyle w:val="Hipercze"/>
        </w:rPr>
        <w:t>„Koszyk Cen” dlahandlu.pl, Maj 2017</w:t>
      </w:r>
    </w:p>
  </w:footnote>
  <w:footnote w:id="9">
    <w:p w:rsidR="001659DC" w:rsidRDefault="001659DC" w:rsidP="0073384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hyperlink r:id="rId5" w:history="1">
        <w:r>
          <w:rPr>
            <w:rStyle w:val="Hipercze"/>
          </w:rPr>
          <w:t>„</w:t>
        </w:r>
        <w:proofErr w:type="spellStart"/>
        <w:r>
          <w:rPr>
            <w:rStyle w:val="Hipercze"/>
          </w:rPr>
          <w:t>Transaction</w:t>
        </w:r>
        <w:proofErr w:type="spellEnd"/>
        <w:r>
          <w:rPr>
            <w:rStyle w:val="Hipercze"/>
          </w:rPr>
          <w:t xml:space="preserve"> </w:t>
        </w:r>
        <w:proofErr w:type="spellStart"/>
        <w:r>
          <w:rPr>
            <w:rStyle w:val="Hipercze"/>
          </w:rPr>
          <w:t>Rex</w:t>
        </w:r>
        <w:proofErr w:type="spellEnd"/>
        <w:r>
          <w:rPr>
            <w:rStyle w:val="Hipercze"/>
          </w:rPr>
          <w:t>, nowy konsument. Twór rynku, który rządzi rynkiem” Wiadomości Handlowe, Czerwiec 2017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9DC" w:rsidRPr="003C7DC7" w:rsidRDefault="001659DC" w:rsidP="00DD1236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142875</wp:posOffset>
          </wp:positionV>
          <wp:extent cx="942975" cy="333375"/>
          <wp:effectExtent l="0" t="0" r="9525" b="9525"/>
          <wp:wrapNone/>
          <wp:docPr id="2" name="Obraz 2" descr="agencja-pierscie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gencja-pierscie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Warszawa, 12.09.2017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FD0"/>
    <w:rsid w:val="0003655B"/>
    <w:rsid w:val="000666BB"/>
    <w:rsid w:val="00086F02"/>
    <w:rsid w:val="00096C8F"/>
    <w:rsid w:val="000E696A"/>
    <w:rsid w:val="00131452"/>
    <w:rsid w:val="001475D0"/>
    <w:rsid w:val="001659DC"/>
    <w:rsid w:val="00252C63"/>
    <w:rsid w:val="0028025E"/>
    <w:rsid w:val="00280466"/>
    <w:rsid w:val="002F1500"/>
    <w:rsid w:val="003076D6"/>
    <w:rsid w:val="00316991"/>
    <w:rsid w:val="003648A3"/>
    <w:rsid w:val="0039794D"/>
    <w:rsid w:val="003C7DC7"/>
    <w:rsid w:val="003F6F7C"/>
    <w:rsid w:val="00413EB1"/>
    <w:rsid w:val="004236C0"/>
    <w:rsid w:val="00442169"/>
    <w:rsid w:val="00454F53"/>
    <w:rsid w:val="00514748"/>
    <w:rsid w:val="00560FC0"/>
    <w:rsid w:val="00565742"/>
    <w:rsid w:val="00585E56"/>
    <w:rsid w:val="005B746E"/>
    <w:rsid w:val="005E5875"/>
    <w:rsid w:val="00632A29"/>
    <w:rsid w:val="006406FB"/>
    <w:rsid w:val="00681303"/>
    <w:rsid w:val="006936E4"/>
    <w:rsid w:val="006F588F"/>
    <w:rsid w:val="00730D21"/>
    <w:rsid w:val="00733847"/>
    <w:rsid w:val="00760D23"/>
    <w:rsid w:val="007D0F2B"/>
    <w:rsid w:val="00802FFF"/>
    <w:rsid w:val="008271A5"/>
    <w:rsid w:val="008B6915"/>
    <w:rsid w:val="008C5C37"/>
    <w:rsid w:val="00942918"/>
    <w:rsid w:val="00957440"/>
    <w:rsid w:val="009623A6"/>
    <w:rsid w:val="009B6CBD"/>
    <w:rsid w:val="009E3FD2"/>
    <w:rsid w:val="009E59F5"/>
    <w:rsid w:val="009F3153"/>
    <w:rsid w:val="00A00629"/>
    <w:rsid w:val="00A13B61"/>
    <w:rsid w:val="00A66837"/>
    <w:rsid w:val="00A95D18"/>
    <w:rsid w:val="00A977FD"/>
    <w:rsid w:val="00B038B0"/>
    <w:rsid w:val="00B169EF"/>
    <w:rsid w:val="00B33C14"/>
    <w:rsid w:val="00B9746C"/>
    <w:rsid w:val="00BD7200"/>
    <w:rsid w:val="00C11C0E"/>
    <w:rsid w:val="00C34DCE"/>
    <w:rsid w:val="00C41326"/>
    <w:rsid w:val="00C46C76"/>
    <w:rsid w:val="00C73DEA"/>
    <w:rsid w:val="00C81296"/>
    <w:rsid w:val="00CC0B83"/>
    <w:rsid w:val="00CC7FD0"/>
    <w:rsid w:val="00CD1D7B"/>
    <w:rsid w:val="00CE2747"/>
    <w:rsid w:val="00D421EF"/>
    <w:rsid w:val="00D619F8"/>
    <w:rsid w:val="00D83489"/>
    <w:rsid w:val="00D847B3"/>
    <w:rsid w:val="00DC55E3"/>
    <w:rsid w:val="00DD1236"/>
    <w:rsid w:val="00DE530D"/>
    <w:rsid w:val="00DE7ADD"/>
    <w:rsid w:val="00E374E3"/>
    <w:rsid w:val="00E405A7"/>
    <w:rsid w:val="00E56DEF"/>
    <w:rsid w:val="00EC640D"/>
    <w:rsid w:val="00F0794E"/>
    <w:rsid w:val="00F10B2E"/>
    <w:rsid w:val="00F150A5"/>
    <w:rsid w:val="00F446EA"/>
    <w:rsid w:val="00F87E2B"/>
    <w:rsid w:val="00FA5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3A043C7"/>
  <w15:chartTrackingRefBased/>
  <w15:docId w15:val="{2148FD76-9F36-4CEC-977E-19A6C00E4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33847"/>
    <w:pPr>
      <w:suppressAutoHyphens/>
      <w:autoSpaceDN w:val="0"/>
      <w:spacing w:line="249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7F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7FD0"/>
  </w:style>
  <w:style w:type="paragraph" w:styleId="Stopka">
    <w:name w:val="footer"/>
    <w:basedOn w:val="Normalny"/>
    <w:link w:val="StopkaZnak"/>
    <w:uiPriority w:val="99"/>
    <w:unhideWhenUsed/>
    <w:rsid w:val="00CC7F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7FD0"/>
  </w:style>
  <w:style w:type="paragraph" w:styleId="Tekstdymka">
    <w:name w:val="Balloon Text"/>
    <w:basedOn w:val="Normalny"/>
    <w:link w:val="TekstdymkaZnak"/>
    <w:uiPriority w:val="99"/>
    <w:semiHidden/>
    <w:unhideWhenUsed/>
    <w:rsid w:val="00CC7F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FD0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CC7F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nhideWhenUsed/>
    <w:rsid w:val="00733847"/>
    <w:rPr>
      <w:color w:val="0563C1"/>
      <w:u w:val="single"/>
    </w:rPr>
  </w:style>
  <w:style w:type="paragraph" w:styleId="Tekstprzypisudolnego">
    <w:name w:val="footnote text"/>
    <w:basedOn w:val="Normalny"/>
    <w:link w:val="TekstprzypisudolnegoZnak"/>
    <w:semiHidden/>
    <w:unhideWhenUsed/>
    <w:rsid w:val="0073384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733847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nhideWhenUsed/>
    <w:rsid w:val="0073384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733847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733847"/>
    <w:rPr>
      <w:position w:val="0"/>
      <w:vertAlign w:val="superscript"/>
    </w:rPr>
  </w:style>
  <w:style w:type="character" w:styleId="Odwoaniedokomentarza">
    <w:name w:val="annotation reference"/>
    <w:basedOn w:val="Domylnaczcionkaakapitu"/>
    <w:semiHidden/>
    <w:unhideWhenUsed/>
    <w:rsid w:val="00733847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E405A7"/>
    <w:rPr>
      <w:color w:val="954F72" w:themeColor="followed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405A7"/>
    <w:rPr>
      <w:color w:val="808080"/>
      <w:shd w:val="clear" w:color="auto" w:fill="E6E6E6"/>
    </w:rPr>
  </w:style>
  <w:style w:type="paragraph" w:styleId="Legenda">
    <w:name w:val="caption"/>
    <w:basedOn w:val="Normalny"/>
    <w:next w:val="Normalny"/>
    <w:uiPriority w:val="35"/>
    <w:unhideWhenUsed/>
    <w:qFormat/>
    <w:rsid w:val="00454F5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08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ternetstandard.pl/news/Trendy-i-wyzwania-e-commerce-na-2016-i-2017-rok,406185.html" TargetMode="External"/><Relationship Id="rId2" Type="http://schemas.openxmlformats.org/officeDocument/2006/relationships/hyperlink" Target="http://www.europarl.europa.eu/atyourservice/pl/displayFtu.html?ftuId=FTU_5.9.4.html" TargetMode="External"/><Relationship Id="rId1" Type="http://schemas.openxmlformats.org/officeDocument/2006/relationships/hyperlink" Target="https://ecommercepolska.pl/files/9414/6718/9485/E-commerce_w_polsce_2016.pdf" TargetMode="External"/><Relationship Id="rId5" Type="http://schemas.openxmlformats.org/officeDocument/2006/relationships/hyperlink" Target="https://www.wiadomoscihandlowe.pl/artykuly/transaction-rex-nowy-konsument-twor-rynku-ktory-rz,40619" TargetMode="External"/><Relationship Id="rId4" Type="http://schemas.openxmlformats.org/officeDocument/2006/relationships/hyperlink" Target="http://www.dlahandlu.pl/wiadomosci/,61401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C3CE43-F0A5-4B9B-9B43-5FDBBA89C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3369</Words>
  <Characters>20220</Characters>
  <Application>Microsoft Office Word</Application>
  <DocSecurity>0</DocSecurity>
  <Lines>168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Agencja Freebee</dc:creator>
  <cp:keywords/>
  <dc:description/>
  <cp:lastModifiedBy>Mrowka, Krzysztof</cp:lastModifiedBy>
  <cp:revision>4</cp:revision>
  <cp:lastPrinted>2017-09-11T15:04:00Z</cp:lastPrinted>
  <dcterms:created xsi:type="dcterms:W3CDTF">2017-09-13T12:05:00Z</dcterms:created>
  <dcterms:modified xsi:type="dcterms:W3CDTF">2017-09-13T13:38:00Z</dcterms:modified>
</cp:coreProperties>
</file>